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E5F46" w14:textId="77777777" w:rsidR="003814D6" w:rsidRDefault="003814D6" w:rsidP="003814D6">
      <w:pPr>
        <w:spacing w:after="0" w:line="300" w:lineRule="atLeast"/>
        <w:rPr>
          <w:rFonts w:ascii="Arial" w:eastAsia="Times New Roman" w:hAnsi="Arial" w:cs="Arial"/>
          <w:lang w:val="en-GB" w:eastAsia="en-MY"/>
        </w:rPr>
      </w:pPr>
    </w:p>
    <w:p w14:paraId="2409A838" w14:textId="77777777" w:rsidR="0019019E" w:rsidRDefault="0019019E" w:rsidP="003814D6">
      <w:pPr>
        <w:spacing w:after="0" w:line="300" w:lineRule="atLeast"/>
        <w:rPr>
          <w:rFonts w:ascii="Arial" w:eastAsia="Times New Roman" w:hAnsi="Arial" w:cs="Arial"/>
          <w:lang w:val="en-GB" w:eastAsia="en-MY"/>
        </w:rPr>
      </w:pPr>
    </w:p>
    <w:p w14:paraId="21873121" w14:textId="77777777" w:rsidR="0019019E" w:rsidRPr="003814D6" w:rsidRDefault="0019019E" w:rsidP="003814D6">
      <w:pPr>
        <w:spacing w:after="0" w:line="300" w:lineRule="atLeast"/>
        <w:rPr>
          <w:rFonts w:ascii="Arial" w:eastAsia="Times New Roman" w:hAnsi="Arial" w:cs="Arial"/>
          <w:lang w:val="en-GB" w:eastAsia="en-MY"/>
        </w:rPr>
      </w:pPr>
    </w:p>
    <w:p w14:paraId="5A748F16" w14:textId="77777777" w:rsidR="003814D6" w:rsidRPr="003814D6" w:rsidRDefault="003814D6" w:rsidP="003814D6">
      <w:pPr>
        <w:spacing w:after="0" w:line="300" w:lineRule="atLeast"/>
        <w:rPr>
          <w:rFonts w:ascii="Arial" w:eastAsia="Times New Roman" w:hAnsi="Arial" w:cs="Arial"/>
          <w:b/>
          <w:sz w:val="24"/>
          <w:szCs w:val="24"/>
          <w:lang w:eastAsia="en-MY"/>
        </w:rPr>
      </w:pPr>
      <w:r w:rsidRPr="003814D6">
        <w:rPr>
          <w:rFonts w:ascii="Arial" w:eastAsia="Times New Roman" w:hAnsi="Arial" w:cs="Arial"/>
          <w:sz w:val="24"/>
          <w:szCs w:val="24"/>
          <w:lang w:eastAsia="en-MY"/>
        </w:rPr>
        <w:tab/>
      </w:r>
      <w:r w:rsidRPr="003814D6">
        <w:rPr>
          <w:rFonts w:ascii="Arial" w:eastAsia="Times New Roman" w:hAnsi="Arial" w:cs="Arial"/>
          <w:sz w:val="24"/>
          <w:szCs w:val="24"/>
          <w:lang w:eastAsia="en-MY"/>
        </w:rPr>
        <w:tab/>
      </w:r>
      <w:r w:rsidRPr="003814D6">
        <w:rPr>
          <w:rFonts w:ascii="Arial" w:eastAsia="Times New Roman" w:hAnsi="Arial" w:cs="Arial"/>
          <w:sz w:val="24"/>
          <w:szCs w:val="24"/>
          <w:lang w:eastAsia="en-MY"/>
        </w:rPr>
        <w:tab/>
      </w:r>
      <w:r w:rsidRPr="003814D6">
        <w:rPr>
          <w:rFonts w:ascii="Arial" w:eastAsia="Times New Roman" w:hAnsi="Arial" w:cs="Arial"/>
          <w:sz w:val="24"/>
          <w:szCs w:val="24"/>
          <w:lang w:eastAsia="en-MY"/>
        </w:rPr>
        <w:tab/>
      </w:r>
      <w:r w:rsidRPr="003814D6">
        <w:rPr>
          <w:rFonts w:ascii="Arial" w:eastAsia="Times New Roman" w:hAnsi="Arial" w:cs="Arial"/>
          <w:sz w:val="24"/>
          <w:szCs w:val="24"/>
          <w:lang w:eastAsia="en-MY"/>
        </w:rPr>
        <w:tab/>
      </w:r>
      <w:r w:rsidRPr="003814D6">
        <w:rPr>
          <w:rFonts w:ascii="Arial" w:eastAsia="Times New Roman" w:hAnsi="Arial" w:cs="Arial"/>
          <w:sz w:val="24"/>
          <w:szCs w:val="24"/>
          <w:lang w:eastAsia="en-MY"/>
        </w:rPr>
        <w:tab/>
      </w:r>
      <w:r w:rsidRPr="003814D6">
        <w:rPr>
          <w:rFonts w:ascii="Arial" w:eastAsia="Times New Roman" w:hAnsi="Arial" w:cs="Arial"/>
          <w:sz w:val="24"/>
          <w:szCs w:val="24"/>
          <w:lang w:eastAsia="en-MY"/>
        </w:rPr>
        <w:tab/>
      </w:r>
      <w:r w:rsidRPr="003814D6">
        <w:rPr>
          <w:rFonts w:ascii="Arial" w:eastAsia="Times New Roman" w:hAnsi="Arial" w:cs="Arial"/>
          <w:sz w:val="24"/>
          <w:szCs w:val="24"/>
          <w:lang w:eastAsia="en-MY"/>
        </w:rPr>
        <w:tab/>
      </w:r>
    </w:p>
    <w:p w14:paraId="44A21F80" w14:textId="24AD646D" w:rsidR="003814D6" w:rsidRPr="003814D6" w:rsidRDefault="007D381D" w:rsidP="003814D6">
      <w:pPr>
        <w:tabs>
          <w:tab w:val="center" w:pos="5760"/>
        </w:tabs>
        <w:spacing w:after="0" w:line="276" w:lineRule="auto"/>
        <w:jc w:val="center"/>
        <w:rPr>
          <w:rFonts w:ascii="Arial" w:eastAsia="Times New Roman" w:hAnsi="Arial" w:cs="Arial"/>
          <w:noProof/>
          <w:sz w:val="24"/>
          <w:szCs w:val="24"/>
          <w:lang w:eastAsia="en-MY"/>
        </w:rPr>
      </w:pPr>
      <w:r w:rsidRPr="003814D6">
        <w:rPr>
          <w:rFonts w:ascii="Arial" w:eastAsia="Times New Roman" w:hAnsi="Arial" w:cs="Arial"/>
          <w:noProof/>
          <w:sz w:val="24"/>
          <w:szCs w:val="24"/>
          <w:lang w:eastAsia="en-MY"/>
        </w:rPr>
        <mc:AlternateContent>
          <mc:Choice Requires="wps">
            <w:drawing>
              <wp:anchor distT="0" distB="0" distL="114300" distR="114300" simplePos="0" relativeHeight="251659264" behindDoc="0" locked="0" layoutInCell="0" allowOverlap="1" wp14:anchorId="0E3D91D0" wp14:editId="78B9FAFC">
                <wp:simplePos x="0" y="0"/>
                <wp:positionH relativeFrom="margin">
                  <wp:align>center</wp:align>
                </wp:positionH>
                <wp:positionV relativeFrom="paragraph">
                  <wp:posOffset>805543</wp:posOffset>
                </wp:positionV>
                <wp:extent cx="3125038" cy="265430"/>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038"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F0186" w14:textId="11E0D0E1" w:rsidR="003814D6" w:rsidRDefault="003814D6" w:rsidP="003814D6">
                            <w:pPr>
                              <w:jc w:val="center"/>
                            </w:pPr>
                            <w:r w:rsidRPr="005E6F38">
                              <w:rPr>
                                <w:sz w:val="20"/>
                                <w:szCs w:val="20"/>
                              </w:rPr>
                              <w:t xml:space="preserve">(Company No. </w:t>
                            </w:r>
                            <w:r w:rsidR="00D16215" w:rsidRPr="00D16215">
                              <w:rPr>
                                <w:sz w:val="20"/>
                                <w:szCs w:val="20"/>
                              </w:rPr>
                              <w:t>199301017839</w:t>
                            </w:r>
                            <w:r w:rsidR="007D381D">
                              <w:rPr>
                                <w:sz w:val="20"/>
                                <w:szCs w:val="20"/>
                              </w:rPr>
                              <w:t xml:space="preserve"> (</w:t>
                            </w:r>
                            <w:r w:rsidR="007D381D" w:rsidRPr="007D381D">
                              <w:rPr>
                                <w:sz w:val="20"/>
                                <w:szCs w:val="20"/>
                              </w:rPr>
                              <w:t>272577-P)</w:t>
                            </w:r>
                            <w:r w:rsidR="00D16215">
                              <w:rPr>
                                <w:sz w:val="20"/>
                                <w:szCs w:val="20"/>
                              </w:rPr>
                              <w:t>)</w:t>
                            </w:r>
                            <w:r w:rsidR="00D16215" w:rsidRPr="00D16215">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D91D0" id="_x0000_t202" coordsize="21600,21600" o:spt="202" path="m,l,21600r21600,l21600,xe">
                <v:stroke joinstyle="miter"/>
                <v:path gradientshapeok="t" o:connecttype="rect"/>
              </v:shapetype>
              <v:shape id="Text Box 51" o:spid="_x0000_s1026" type="#_x0000_t202" style="position:absolute;left:0;text-align:left;margin-left:0;margin-top:63.45pt;width:246.05pt;height:20.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" o:allowincell="f" filled="f" stroked="f">
                <v:textbox>
                  <w:txbxContent>
                    <w:p w14:paraId="0EFF0186" w14:textId="11E0D0E1" w:rsidR="003814D6" w:rsidRDefault="003814D6" w:rsidP="003814D6">
                      <w:pPr>
                        <w:jc w:val="center"/>
                      </w:pPr>
                      <w:r w:rsidRPr="005E6F38">
                        <w:rPr>
                          <w:sz w:val="20"/>
                          <w:szCs w:val="20"/>
                        </w:rPr>
                        <w:t xml:space="preserve">(Company No. </w:t>
                      </w:r>
                      <w:r w:rsidR="00D16215" w:rsidRPr="00D16215">
                        <w:rPr>
                          <w:sz w:val="20"/>
                          <w:szCs w:val="20"/>
                        </w:rPr>
                        <w:t>199301017839</w:t>
                      </w:r>
                      <w:r w:rsidR="007D381D">
                        <w:rPr>
                          <w:sz w:val="20"/>
                          <w:szCs w:val="20"/>
                        </w:rPr>
                        <w:t xml:space="preserve"> (</w:t>
                      </w:r>
                      <w:r w:rsidR="007D381D" w:rsidRPr="007D381D">
                        <w:rPr>
                          <w:sz w:val="20"/>
                          <w:szCs w:val="20"/>
                        </w:rPr>
                        <w:t>272577-P)</w:t>
                      </w:r>
                      <w:r w:rsidR="00D16215">
                        <w:rPr>
                          <w:sz w:val="20"/>
                          <w:szCs w:val="20"/>
                        </w:rPr>
                        <w:t>)</w:t>
                      </w:r>
                      <w:r w:rsidR="00D16215" w:rsidRPr="00D16215">
                        <w:rPr>
                          <w:sz w:val="20"/>
                          <w:szCs w:val="20"/>
                        </w:rPr>
                        <w:t xml:space="preserve"> </w:t>
                      </w:r>
                    </w:p>
                  </w:txbxContent>
                </v:textbox>
                <w10:wrap anchorx="margin"/>
              </v:shape>
            </w:pict>
          </mc:Fallback>
        </mc:AlternateContent>
      </w:r>
      <w:r w:rsidR="003814D6" w:rsidRPr="003814D6">
        <w:rPr>
          <w:rFonts w:ascii="Arial" w:eastAsia="Times New Roman" w:hAnsi="Arial" w:cs="Arial"/>
          <w:noProof/>
          <w:sz w:val="24"/>
          <w:szCs w:val="24"/>
          <w:lang w:eastAsia="en-MY"/>
        </w:rPr>
        <w:drawing>
          <wp:inline distT="0" distB="0" distL="0" distR="0" wp14:anchorId="506727D7" wp14:editId="20704617">
            <wp:extent cx="1638300" cy="781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638300" cy="781050"/>
                    </a:xfrm>
                    <a:prstGeom prst="rect">
                      <a:avLst/>
                    </a:prstGeom>
                    <a:noFill/>
                    <a:ln w="9525">
                      <a:noFill/>
                      <a:miter lim="800000"/>
                      <a:headEnd/>
                      <a:tailEnd/>
                    </a:ln>
                  </pic:spPr>
                </pic:pic>
              </a:graphicData>
            </a:graphic>
          </wp:inline>
        </w:drawing>
      </w:r>
    </w:p>
    <w:p w14:paraId="1A9F498B" w14:textId="65E5319E" w:rsidR="003814D6" w:rsidRPr="003814D6" w:rsidRDefault="003814D6" w:rsidP="003814D6">
      <w:pPr>
        <w:spacing w:after="0" w:line="276" w:lineRule="auto"/>
        <w:jc w:val="both"/>
        <w:rPr>
          <w:rFonts w:ascii="Arial" w:eastAsia="Times New Roman" w:hAnsi="Arial" w:cs="Arial"/>
          <w:sz w:val="24"/>
          <w:szCs w:val="24"/>
          <w:lang w:eastAsia="en-MY"/>
        </w:rPr>
      </w:pPr>
    </w:p>
    <w:p w14:paraId="6BD51D61" w14:textId="77777777" w:rsidR="003814D6" w:rsidRPr="003814D6" w:rsidRDefault="003814D6" w:rsidP="003814D6">
      <w:pPr>
        <w:spacing w:after="0" w:line="276" w:lineRule="auto"/>
        <w:jc w:val="both"/>
        <w:rPr>
          <w:rFonts w:ascii="Arial" w:eastAsia="Times New Roman" w:hAnsi="Arial" w:cs="Arial"/>
          <w:noProof/>
          <w:sz w:val="24"/>
          <w:szCs w:val="24"/>
          <w:lang w:eastAsia="en-MY"/>
        </w:rPr>
      </w:pPr>
    </w:p>
    <w:p w14:paraId="69D501CE" w14:textId="77777777" w:rsidR="003814D6" w:rsidRPr="003814D6" w:rsidRDefault="003814D6" w:rsidP="003814D6">
      <w:pPr>
        <w:spacing w:after="0" w:line="276" w:lineRule="auto"/>
        <w:jc w:val="center"/>
        <w:rPr>
          <w:rFonts w:ascii="Arial" w:eastAsia="Times New Roman" w:hAnsi="Arial" w:cs="Arial"/>
          <w:b/>
          <w:sz w:val="24"/>
          <w:szCs w:val="24"/>
          <w:lang w:eastAsia="en-MY"/>
        </w:rPr>
      </w:pPr>
      <w:r w:rsidRPr="003814D6">
        <w:rPr>
          <w:rFonts w:ascii="Arial" w:eastAsia="Times New Roman" w:hAnsi="Arial" w:cs="Arial"/>
          <w:b/>
          <w:sz w:val="24"/>
          <w:szCs w:val="24"/>
          <w:lang w:eastAsia="en-MY"/>
        </w:rPr>
        <w:t>COMPLAINT FORM</w:t>
      </w:r>
    </w:p>
    <w:p w14:paraId="2BB32782" w14:textId="77777777" w:rsidR="003814D6" w:rsidRPr="003814D6" w:rsidRDefault="003814D6" w:rsidP="003814D6">
      <w:pPr>
        <w:spacing w:after="0" w:line="276" w:lineRule="auto"/>
        <w:jc w:val="center"/>
        <w:rPr>
          <w:rFonts w:ascii="Arial" w:eastAsia="Times New Roman" w:hAnsi="Arial" w:cs="Arial"/>
          <w:b/>
          <w:lang w:eastAsia="en-MY"/>
        </w:rPr>
      </w:pPr>
    </w:p>
    <w:p w14:paraId="12FF80BE" w14:textId="570C41C8" w:rsidR="003814D6" w:rsidRPr="003814D6" w:rsidRDefault="003814D6" w:rsidP="003814D6">
      <w:pPr>
        <w:spacing w:after="0" w:line="276" w:lineRule="auto"/>
        <w:jc w:val="both"/>
        <w:rPr>
          <w:rFonts w:ascii="Arial" w:eastAsia="Times New Roman" w:hAnsi="Arial" w:cs="Arial"/>
          <w:lang w:eastAsia="en-MY"/>
        </w:rPr>
      </w:pPr>
      <w:r w:rsidRPr="003814D6">
        <w:rPr>
          <w:rFonts w:ascii="Arial" w:eastAsia="Times New Roman" w:hAnsi="Arial" w:cs="Arial"/>
          <w:lang w:eastAsia="en-MY"/>
        </w:rPr>
        <w:t xml:space="preserve">You are required to complete this form for us to help you with your complaint. If you need help in filling the form, please call FIMM at </w:t>
      </w:r>
      <w:r w:rsidR="00BF34F8" w:rsidRPr="00BF34F8">
        <w:rPr>
          <w:rFonts w:ascii="Arial" w:eastAsia="Times New Roman" w:hAnsi="Arial" w:cs="Arial"/>
          <w:lang w:eastAsia="en-MY"/>
        </w:rPr>
        <w:t>+60-3-7890 4242</w:t>
      </w:r>
      <w:r w:rsidRPr="003814D6">
        <w:rPr>
          <w:rFonts w:ascii="Arial" w:eastAsia="Times New Roman" w:hAnsi="Arial" w:cs="Arial"/>
          <w:lang w:eastAsia="en-MY"/>
        </w:rPr>
        <w:t>.</w:t>
      </w:r>
    </w:p>
    <w:p w14:paraId="6EFABCAE" w14:textId="77777777" w:rsidR="003814D6" w:rsidRPr="003814D6" w:rsidRDefault="003814D6" w:rsidP="003814D6">
      <w:pPr>
        <w:spacing w:after="0" w:line="276" w:lineRule="auto"/>
        <w:jc w:val="both"/>
        <w:rPr>
          <w:rFonts w:ascii="Arial" w:eastAsia="Times New Roman" w:hAnsi="Arial" w:cs="Arial"/>
          <w:sz w:val="24"/>
          <w:szCs w:val="24"/>
          <w:lang w:eastAsia="en-MY"/>
        </w:rPr>
      </w:pPr>
      <w:r w:rsidRPr="003814D6">
        <w:rPr>
          <w:rFonts w:ascii="Arial" w:eastAsia="Times New Roman" w:hAnsi="Arial" w:cs="Arial"/>
          <w:noProof/>
          <w:sz w:val="24"/>
          <w:szCs w:val="24"/>
          <w:lang w:eastAsia="en-MY"/>
        </w:rPr>
        <mc:AlternateContent>
          <mc:Choice Requires="wps">
            <w:drawing>
              <wp:anchor distT="0" distB="0" distL="114300" distR="114300" simplePos="0" relativeHeight="251660288" behindDoc="0" locked="0" layoutInCell="1" allowOverlap="1" wp14:anchorId="4DCFB510" wp14:editId="111F694A">
                <wp:simplePos x="0" y="0"/>
                <wp:positionH relativeFrom="margin">
                  <wp:align>left</wp:align>
                </wp:positionH>
                <wp:positionV relativeFrom="paragraph">
                  <wp:posOffset>15240</wp:posOffset>
                </wp:positionV>
                <wp:extent cx="5895975" cy="1412875"/>
                <wp:effectExtent l="0" t="0" r="28575" b="1587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412875"/>
                        </a:xfrm>
                        <a:prstGeom prst="rect">
                          <a:avLst/>
                        </a:prstGeom>
                        <a:solidFill>
                          <a:srgbClr val="FFFFFF"/>
                        </a:solidFill>
                        <a:ln w="9525">
                          <a:solidFill>
                            <a:srgbClr val="000000"/>
                          </a:solidFill>
                          <a:miter lim="800000"/>
                          <a:headEnd/>
                          <a:tailEnd/>
                        </a:ln>
                      </wps:spPr>
                      <wps:txbx>
                        <w:txbxContent>
                          <w:p w14:paraId="1B10B32F" w14:textId="77777777" w:rsidR="003814D6" w:rsidRDefault="003814D6" w:rsidP="003814D6">
                            <w:pPr>
                              <w:spacing w:after="0"/>
                              <w:jc w:val="both"/>
                              <w:rPr>
                                <w:rFonts w:ascii="Arial" w:hAnsi="Arial" w:cs="Arial"/>
                                <w:b/>
                                <w:sz w:val="16"/>
                                <w:szCs w:val="16"/>
                              </w:rPr>
                            </w:pPr>
                            <w:r>
                              <w:rPr>
                                <w:rFonts w:ascii="Arial" w:hAnsi="Arial" w:cs="Arial"/>
                                <w:b/>
                                <w:sz w:val="16"/>
                                <w:szCs w:val="16"/>
                              </w:rPr>
                              <w:t xml:space="preserve">Please take note that FIMM does not process complaints on matters outside its jurisdiction. </w:t>
                            </w:r>
                            <w:r w:rsidRPr="00C37749">
                              <w:rPr>
                                <w:rFonts w:ascii="Arial" w:hAnsi="Arial" w:cs="Arial"/>
                                <w:b/>
                                <w:sz w:val="16"/>
                                <w:szCs w:val="16"/>
                              </w:rPr>
                              <w:t xml:space="preserve">Matters outside FIMM’s </w:t>
                            </w:r>
                            <w:r>
                              <w:rPr>
                                <w:rFonts w:ascii="Arial" w:hAnsi="Arial" w:cs="Arial"/>
                                <w:b/>
                                <w:sz w:val="16"/>
                                <w:szCs w:val="16"/>
                              </w:rPr>
                              <w:t>jurisdiction are:</w:t>
                            </w:r>
                          </w:p>
                          <w:p w14:paraId="6AB6C27A" w14:textId="77777777" w:rsidR="003814D6" w:rsidRDefault="003814D6" w:rsidP="003814D6">
                            <w:pPr>
                              <w:spacing w:after="0"/>
                              <w:jc w:val="both"/>
                              <w:rPr>
                                <w:rFonts w:ascii="Arial" w:hAnsi="Arial" w:cs="Arial"/>
                                <w:b/>
                                <w:sz w:val="16"/>
                                <w:szCs w:val="16"/>
                              </w:rPr>
                            </w:pPr>
                            <w:r w:rsidRPr="00C37749">
                              <w:rPr>
                                <w:rFonts w:ascii="Arial" w:hAnsi="Arial" w:cs="Arial"/>
                                <w:sz w:val="16"/>
                                <w:szCs w:val="16"/>
                              </w:rPr>
                              <w:t>Financial</w:t>
                            </w:r>
                            <w:r>
                              <w:rPr>
                                <w:rFonts w:ascii="Arial" w:hAnsi="Arial" w:cs="Arial"/>
                                <w:sz w:val="16"/>
                                <w:szCs w:val="16"/>
                              </w:rPr>
                              <w:t xml:space="preserve"> products or </w:t>
                            </w:r>
                            <w:r w:rsidRPr="00C37749">
                              <w:rPr>
                                <w:rFonts w:ascii="Arial" w:hAnsi="Arial" w:cs="Arial"/>
                                <w:sz w:val="16"/>
                                <w:szCs w:val="16"/>
                              </w:rPr>
                              <w:t>investment products that do not fall within the definition of the unit trust scheme</w:t>
                            </w:r>
                            <w:r>
                              <w:rPr>
                                <w:rFonts w:ascii="Arial" w:hAnsi="Arial" w:cs="Arial"/>
                                <w:sz w:val="16"/>
                                <w:szCs w:val="16"/>
                              </w:rPr>
                              <w:t xml:space="preserve"> (UTS)</w:t>
                            </w:r>
                            <w:r w:rsidRPr="00C37749">
                              <w:rPr>
                                <w:rFonts w:ascii="Arial" w:hAnsi="Arial" w:cs="Arial"/>
                                <w:sz w:val="16"/>
                                <w:szCs w:val="16"/>
                              </w:rPr>
                              <w:t xml:space="preserve"> and private retirement scheme</w:t>
                            </w:r>
                            <w:r>
                              <w:rPr>
                                <w:rFonts w:ascii="Arial" w:hAnsi="Arial" w:cs="Arial"/>
                                <w:sz w:val="16"/>
                                <w:szCs w:val="16"/>
                              </w:rPr>
                              <w:t xml:space="preserve"> (PRS) provided in the Capital Markets and Services Act 2007</w:t>
                            </w:r>
                            <w:r w:rsidRPr="00C37749">
                              <w:rPr>
                                <w:rFonts w:ascii="Arial" w:hAnsi="Arial" w:cs="Arial"/>
                                <w:sz w:val="16"/>
                                <w:szCs w:val="16"/>
                              </w:rPr>
                              <w:t>;</w:t>
                            </w:r>
                          </w:p>
                          <w:p w14:paraId="004FA933" w14:textId="77777777" w:rsidR="003814D6" w:rsidRPr="00260B22" w:rsidRDefault="003814D6" w:rsidP="003814D6">
                            <w:pPr>
                              <w:spacing w:after="0"/>
                              <w:jc w:val="both"/>
                              <w:rPr>
                                <w:rFonts w:ascii="Arial" w:hAnsi="Arial" w:cs="Arial"/>
                                <w:b/>
                                <w:sz w:val="16"/>
                                <w:szCs w:val="16"/>
                              </w:rPr>
                            </w:pPr>
                            <w:r w:rsidRPr="00C37749">
                              <w:rPr>
                                <w:rFonts w:ascii="Arial" w:hAnsi="Arial" w:cs="Arial"/>
                                <w:sz w:val="16"/>
                                <w:szCs w:val="16"/>
                              </w:rPr>
                              <w:t xml:space="preserve">Matters relating to only </w:t>
                            </w:r>
                            <w:r>
                              <w:rPr>
                                <w:rFonts w:ascii="Arial" w:hAnsi="Arial" w:cs="Arial"/>
                                <w:sz w:val="16"/>
                                <w:szCs w:val="16"/>
                              </w:rPr>
                              <w:t>the fund</w:t>
                            </w:r>
                            <w:r w:rsidRPr="00C37749">
                              <w:rPr>
                                <w:rFonts w:ascii="Arial" w:hAnsi="Arial" w:cs="Arial"/>
                                <w:sz w:val="16"/>
                                <w:szCs w:val="16"/>
                              </w:rPr>
                              <w:t xml:space="preserve"> performance</w:t>
                            </w:r>
                            <w:r>
                              <w:rPr>
                                <w:rFonts w:ascii="Arial" w:hAnsi="Arial" w:cs="Arial"/>
                                <w:sz w:val="16"/>
                                <w:szCs w:val="16"/>
                              </w:rPr>
                              <w:t xml:space="preserve"> of UTS or PRS</w:t>
                            </w:r>
                            <w:r w:rsidRPr="00C37749">
                              <w:rPr>
                                <w:rFonts w:ascii="Arial" w:hAnsi="Arial" w:cs="Arial"/>
                                <w:sz w:val="16"/>
                                <w:szCs w:val="16"/>
                              </w:rPr>
                              <w:t>;</w:t>
                            </w:r>
                          </w:p>
                          <w:p w14:paraId="0B1ACC11" w14:textId="77777777" w:rsidR="003814D6" w:rsidRDefault="003814D6" w:rsidP="003814D6">
                            <w:pPr>
                              <w:spacing w:after="0" w:line="240" w:lineRule="auto"/>
                              <w:jc w:val="both"/>
                              <w:rPr>
                                <w:rFonts w:ascii="Arial" w:hAnsi="Arial" w:cs="Arial"/>
                                <w:sz w:val="16"/>
                                <w:szCs w:val="16"/>
                              </w:rPr>
                            </w:pPr>
                            <w:r w:rsidRPr="00C37749">
                              <w:rPr>
                                <w:rFonts w:ascii="Arial" w:hAnsi="Arial" w:cs="Arial"/>
                                <w:bCs/>
                                <w:sz w:val="16"/>
                                <w:szCs w:val="16"/>
                              </w:rPr>
                              <w:t xml:space="preserve">Matters relating to the </w:t>
                            </w:r>
                            <w:r>
                              <w:rPr>
                                <w:rFonts w:ascii="Arial" w:hAnsi="Arial" w:cs="Arial"/>
                                <w:bCs/>
                                <w:sz w:val="16"/>
                                <w:szCs w:val="16"/>
                              </w:rPr>
                              <w:t xml:space="preserve">internal </w:t>
                            </w:r>
                            <w:r w:rsidRPr="00C37749">
                              <w:rPr>
                                <w:rFonts w:ascii="Arial" w:hAnsi="Arial" w:cs="Arial"/>
                                <w:bCs/>
                                <w:sz w:val="16"/>
                                <w:szCs w:val="16"/>
                              </w:rPr>
                              <w:t xml:space="preserve">policies of </w:t>
                            </w:r>
                            <w:r>
                              <w:rPr>
                                <w:rFonts w:ascii="Arial" w:hAnsi="Arial" w:cs="Arial"/>
                                <w:bCs/>
                                <w:sz w:val="16"/>
                                <w:szCs w:val="16"/>
                              </w:rPr>
                              <w:t>d</w:t>
                            </w:r>
                            <w:r w:rsidRPr="00C37749">
                              <w:rPr>
                                <w:rFonts w:ascii="Arial" w:hAnsi="Arial" w:cs="Arial"/>
                                <w:bCs/>
                                <w:sz w:val="16"/>
                                <w:szCs w:val="16"/>
                              </w:rPr>
                              <w:t>istributors</w:t>
                            </w:r>
                            <w:r>
                              <w:rPr>
                                <w:rFonts w:ascii="Arial" w:hAnsi="Arial" w:cs="Arial"/>
                                <w:bCs/>
                                <w:sz w:val="16"/>
                                <w:szCs w:val="16"/>
                              </w:rPr>
                              <w:t xml:space="preserve"> registered with FIMM</w:t>
                            </w:r>
                            <w:r w:rsidRPr="00C37749">
                              <w:rPr>
                                <w:rFonts w:ascii="Arial" w:hAnsi="Arial" w:cs="Arial"/>
                                <w:bCs/>
                                <w:sz w:val="16"/>
                                <w:szCs w:val="16"/>
                              </w:rPr>
                              <w:t xml:space="preserve"> that have no relevance to the marketing and distributio</w:t>
                            </w:r>
                            <w:r w:rsidRPr="008F2AB0">
                              <w:rPr>
                                <w:rFonts w:ascii="Arial" w:hAnsi="Arial" w:cs="Arial"/>
                                <w:bCs/>
                                <w:sz w:val="16"/>
                                <w:szCs w:val="16"/>
                              </w:rPr>
                              <w:t xml:space="preserve">n of UTS </w:t>
                            </w:r>
                            <w:r>
                              <w:rPr>
                                <w:rFonts w:ascii="Arial" w:hAnsi="Arial" w:cs="Arial"/>
                                <w:bCs/>
                                <w:sz w:val="16"/>
                                <w:szCs w:val="16"/>
                              </w:rPr>
                              <w:t>or</w:t>
                            </w:r>
                            <w:r w:rsidRPr="008F2AB0">
                              <w:rPr>
                                <w:rFonts w:ascii="Arial" w:hAnsi="Arial" w:cs="Arial"/>
                                <w:bCs/>
                                <w:sz w:val="16"/>
                                <w:szCs w:val="16"/>
                              </w:rPr>
                              <w:t xml:space="preserve"> PRS</w:t>
                            </w:r>
                            <w:r>
                              <w:rPr>
                                <w:rFonts w:ascii="Arial" w:hAnsi="Arial" w:cs="Arial"/>
                                <w:bCs/>
                                <w:sz w:val="16"/>
                                <w:szCs w:val="16"/>
                              </w:rPr>
                              <w:t xml:space="preserve">; </w:t>
                            </w:r>
                            <w:r>
                              <w:rPr>
                                <w:rFonts w:ascii="Arial" w:hAnsi="Arial" w:cs="Arial"/>
                                <w:sz w:val="16"/>
                                <w:szCs w:val="16"/>
                              </w:rPr>
                              <w:t>and</w:t>
                            </w:r>
                          </w:p>
                          <w:p w14:paraId="1E13670B" w14:textId="77777777" w:rsidR="003814D6" w:rsidRDefault="003814D6" w:rsidP="003814D6">
                            <w:pPr>
                              <w:jc w:val="both"/>
                            </w:pPr>
                            <w:r w:rsidRPr="00C37749">
                              <w:rPr>
                                <w:rFonts w:ascii="Arial" w:hAnsi="Arial" w:cs="Arial"/>
                                <w:sz w:val="16"/>
                                <w:szCs w:val="16"/>
                              </w:rPr>
                              <w:t xml:space="preserve">Matters relating to only the </w:t>
                            </w:r>
                            <w:r>
                              <w:rPr>
                                <w:rFonts w:ascii="Arial" w:hAnsi="Arial" w:cs="Arial"/>
                                <w:sz w:val="16"/>
                                <w:szCs w:val="16"/>
                              </w:rPr>
                              <w:t xml:space="preserve">contractual </w:t>
                            </w:r>
                            <w:r w:rsidRPr="00C37749">
                              <w:rPr>
                                <w:rFonts w:ascii="Arial" w:hAnsi="Arial" w:cs="Arial"/>
                                <w:sz w:val="16"/>
                                <w:szCs w:val="16"/>
                              </w:rPr>
                              <w:t xml:space="preserve">arrangement between </w:t>
                            </w:r>
                            <w:r>
                              <w:rPr>
                                <w:rFonts w:ascii="Arial" w:hAnsi="Arial" w:cs="Arial"/>
                                <w:sz w:val="16"/>
                                <w:szCs w:val="16"/>
                              </w:rPr>
                              <w:t>the consultants registered with FIMM</w:t>
                            </w:r>
                            <w:r w:rsidRPr="00C37749">
                              <w:rPr>
                                <w:rFonts w:ascii="Arial" w:hAnsi="Arial" w:cs="Arial"/>
                                <w:sz w:val="16"/>
                                <w:szCs w:val="16"/>
                              </w:rPr>
                              <w:t xml:space="preserve"> </w:t>
                            </w:r>
                            <w:r>
                              <w:rPr>
                                <w:rFonts w:ascii="Arial" w:hAnsi="Arial" w:cs="Arial"/>
                                <w:sz w:val="16"/>
                                <w:szCs w:val="16"/>
                              </w:rPr>
                              <w:t xml:space="preserve">with </w:t>
                            </w:r>
                            <w:r w:rsidRPr="00C37749">
                              <w:rPr>
                                <w:rFonts w:ascii="Arial" w:hAnsi="Arial" w:cs="Arial"/>
                                <w:sz w:val="16"/>
                                <w:szCs w:val="16"/>
                              </w:rPr>
                              <w:t>their principal</w:t>
                            </w:r>
                            <w:r>
                              <w:rPr>
                                <w:rFonts w:ascii="Arial" w:hAnsi="Arial" w:cs="Arial"/>
                                <w:sz w:val="16"/>
                                <w:szCs w:val="16"/>
                              </w:rPr>
                              <w:t>s</w:t>
                            </w:r>
                            <w:r w:rsidRPr="00C37749">
                              <w:rPr>
                                <w:rFonts w:ascii="Arial" w:hAnsi="Arial" w:cs="Arial"/>
                                <w:sz w:val="16"/>
                                <w:szCs w:val="16"/>
                              </w:rPr>
                              <w:t xml:space="preserve"> (provided that such arrangements do not contravene any of the guidelines or rules issued by FIMM or </w:t>
                            </w:r>
                            <w:r>
                              <w:rPr>
                                <w:rFonts w:ascii="Arial" w:hAnsi="Arial" w:cs="Arial"/>
                                <w:sz w:val="16"/>
                                <w:szCs w:val="16"/>
                              </w:rPr>
                              <w:t xml:space="preserve">the </w:t>
                            </w:r>
                            <w:r w:rsidRPr="00C37749">
                              <w:rPr>
                                <w:rFonts w:ascii="Arial" w:hAnsi="Arial" w:cs="Arial"/>
                                <w:sz w:val="16"/>
                                <w:szCs w:val="16"/>
                              </w:rPr>
                              <w:t>S</w:t>
                            </w:r>
                            <w:r>
                              <w:rPr>
                                <w:rFonts w:ascii="Arial" w:hAnsi="Arial" w:cs="Arial"/>
                                <w:sz w:val="16"/>
                                <w:szCs w:val="16"/>
                              </w:rPr>
                              <w:t xml:space="preserve">ecurities </w:t>
                            </w:r>
                            <w:r w:rsidRPr="00C37749">
                              <w:rPr>
                                <w:rFonts w:ascii="Arial" w:hAnsi="Arial" w:cs="Arial"/>
                                <w:sz w:val="16"/>
                                <w:szCs w:val="16"/>
                              </w:rPr>
                              <w:t>C</w:t>
                            </w:r>
                            <w:r>
                              <w:rPr>
                                <w:rFonts w:ascii="Arial" w:hAnsi="Arial" w:cs="Arial"/>
                                <w:sz w:val="16"/>
                                <w:szCs w:val="16"/>
                              </w:rPr>
                              <w:t>ommission Malaysia</w:t>
                            </w:r>
                            <w:r w:rsidRPr="00C37749">
                              <w:rPr>
                                <w:rFonts w:ascii="Arial" w:hAnsi="Arial" w:cs="Arial"/>
                                <w:sz w:val="16"/>
                                <w:szCs w:val="16"/>
                              </w:rPr>
                              <w:t xml:space="preserve">, or any </w:t>
                            </w:r>
                            <w:r>
                              <w:rPr>
                                <w:rFonts w:ascii="Arial" w:hAnsi="Arial" w:cs="Arial"/>
                                <w:sz w:val="16"/>
                                <w:szCs w:val="16"/>
                              </w:rPr>
                              <w:t xml:space="preserve">provision of the </w:t>
                            </w:r>
                            <w:r w:rsidRPr="00C37749">
                              <w:rPr>
                                <w:rFonts w:ascii="Arial" w:hAnsi="Arial" w:cs="Arial"/>
                                <w:sz w:val="16"/>
                                <w:szCs w:val="16"/>
                              </w:rPr>
                              <w:t>securities laws).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CFB510" id="_x0000_t202" coordsize="21600,21600" o:spt="202" path="m,l,21600r21600,l21600,xe">
                <v:stroke joinstyle="miter"/>
                <v:path gradientshapeok="t" o:connecttype="rect"/>
              </v:shapetype>
              <v:shape id="Text Box 52" o:spid="_x0000_s1027" type="#_x0000_t202" style="position:absolute;left:0;text-align:left;margin-left:0;margin-top:1.2pt;width:464.25pt;height:111.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">
                <v:textbox>
                  <w:txbxContent>
                    <w:p w14:paraId="1B10B32F" w14:textId="77777777" w:rsidR="003814D6" w:rsidRDefault="003814D6" w:rsidP="003814D6">
                      <w:pPr>
                        <w:spacing w:after="0"/>
                        <w:jc w:val="both"/>
                        <w:rPr>
                          <w:rFonts w:ascii="Arial" w:hAnsi="Arial" w:cs="Arial"/>
                          <w:b/>
                          <w:sz w:val="16"/>
                          <w:szCs w:val="16"/>
                        </w:rPr>
                      </w:pPr>
                      <w:r>
                        <w:rPr>
                          <w:rFonts w:ascii="Arial" w:hAnsi="Arial" w:cs="Arial"/>
                          <w:b/>
                          <w:sz w:val="16"/>
                          <w:szCs w:val="16"/>
                        </w:rPr>
                        <w:t xml:space="preserve">Please take note that FIMM does not process complaints on matters outside its jurisdiction. </w:t>
                      </w:r>
                      <w:r w:rsidRPr="00C37749">
                        <w:rPr>
                          <w:rFonts w:ascii="Arial" w:hAnsi="Arial" w:cs="Arial"/>
                          <w:b/>
                          <w:sz w:val="16"/>
                          <w:szCs w:val="16"/>
                        </w:rPr>
                        <w:t xml:space="preserve">Matters outside FIMM’s </w:t>
                      </w:r>
                      <w:r>
                        <w:rPr>
                          <w:rFonts w:ascii="Arial" w:hAnsi="Arial" w:cs="Arial"/>
                          <w:b/>
                          <w:sz w:val="16"/>
                          <w:szCs w:val="16"/>
                        </w:rPr>
                        <w:t>jurisdiction are:</w:t>
                      </w:r>
                    </w:p>
                    <w:p w14:paraId="6AB6C27A" w14:textId="77777777" w:rsidR="003814D6" w:rsidRDefault="003814D6" w:rsidP="003814D6">
                      <w:pPr>
                        <w:spacing w:after="0"/>
                        <w:jc w:val="both"/>
                        <w:rPr>
                          <w:rFonts w:ascii="Arial" w:hAnsi="Arial" w:cs="Arial"/>
                          <w:b/>
                          <w:sz w:val="16"/>
                          <w:szCs w:val="16"/>
                        </w:rPr>
                      </w:pPr>
                      <w:r w:rsidRPr="00C37749">
                        <w:rPr>
                          <w:rFonts w:ascii="Arial" w:hAnsi="Arial" w:cs="Arial"/>
                          <w:sz w:val="16"/>
                          <w:szCs w:val="16"/>
                        </w:rPr>
                        <w:t>Financial</w:t>
                      </w:r>
                      <w:r>
                        <w:rPr>
                          <w:rFonts w:ascii="Arial" w:hAnsi="Arial" w:cs="Arial"/>
                          <w:sz w:val="16"/>
                          <w:szCs w:val="16"/>
                        </w:rPr>
                        <w:t xml:space="preserve"> products or </w:t>
                      </w:r>
                      <w:r w:rsidRPr="00C37749">
                        <w:rPr>
                          <w:rFonts w:ascii="Arial" w:hAnsi="Arial" w:cs="Arial"/>
                          <w:sz w:val="16"/>
                          <w:szCs w:val="16"/>
                        </w:rPr>
                        <w:t>investment products that do not fall within the definition of the unit trust scheme</w:t>
                      </w:r>
                      <w:r>
                        <w:rPr>
                          <w:rFonts w:ascii="Arial" w:hAnsi="Arial" w:cs="Arial"/>
                          <w:sz w:val="16"/>
                          <w:szCs w:val="16"/>
                        </w:rPr>
                        <w:t xml:space="preserve"> (UTS)</w:t>
                      </w:r>
                      <w:r w:rsidRPr="00C37749">
                        <w:rPr>
                          <w:rFonts w:ascii="Arial" w:hAnsi="Arial" w:cs="Arial"/>
                          <w:sz w:val="16"/>
                          <w:szCs w:val="16"/>
                        </w:rPr>
                        <w:t xml:space="preserve"> and private retirement scheme</w:t>
                      </w:r>
                      <w:r>
                        <w:rPr>
                          <w:rFonts w:ascii="Arial" w:hAnsi="Arial" w:cs="Arial"/>
                          <w:sz w:val="16"/>
                          <w:szCs w:val="16"/>
                        </w:rPr>
                        <w:t xml:space="preserve"> (PRS) provided in the Capital Markets and Services Act 2007</w:t>
                      </w:r>
                      <w:r w:rsidRPr="00C37749">
                        <w:rPr>
                          <w:rFonts w:ascii="Arial" w:hAnsi="Arial" w:cs="Arial"/>
                          <w:sz w:val="16"/>
                          <w:szCs w:val="16"/>
                        </w:rPr>
                        <w:t>;</w:t>
                      </w:r>
                    </w:p>
                    <w:p w14:paraId="004FA933" w14:textId="77777777" w:rsidR="003814D6" w:rsidRPr="00260B22" w:rsidRDefault="003814D6" w:rsidP="003814D6">
                      <w:pPr>
                        <w:spacing w:after="0"/>
                        <w:jc w:val="both"/>
                        <w:rPr>
                          <w:rFonts w:ascii="Arial" w:hAnsi="Arial" w:cs="Arial"/>
                          <w:b/>
                          <w:sz w:val="16"/>
                          <w:szCs w:val="16"/>
                        </w:rPr>
                      </w:pPr>
                      <w:r w:rsidRPr="00C37749">
                        <w:rPr>
                          <w:rFonts w:ascii="Arial" w:hAnsi="Arial" w:cs="Arial"/>
                          <w:sz w:val="16"/>
                          <w:szCs w:val="16"/>
                        </w:rPr>
                        <w:t xml:space="preserve">Matters relating to only </w:t>
                      </w:r>
                      <w:r>
                        <w:rPr>
                          <w:rFonts w:ascii="Arial" w:hAnsi="Arial" w:cs="Arial"/>
                          <w:sz w:val="16"/>
                          <w:szCs w:val="16"/>
                        </w:rPr>
                        <w:t>the fund</w:t>
                      </w:r>
                      <w:r w:rsidRPr="00C37749">
                        <w:rPr>
                          <w:rFonts w:ascii="Arial" w:hAnsi="Arial" w:cs="Arial"/>
                          <w:sz w:val="16"/>
                          <w:szCs w:val="16"/>
                        </w:rPr>
                        <w:t xml:space="preserve"> performance</w:t>
                      </w:r>
                      <w:r>
                        <w:rPr>
                          <w:rFonts w:ascii="Arial" w:hAnsi="Arial" w:cs="Arial"/>
                          <w:sz w:val="16"/>
                          <w:szCs w:val="16"/>
                        </w:rPr>
                        <w:t xml:space="preserve"> of UTS or PRS</w:t>
                      </w:r>
                      <w:r w:rsidRPr="00C37749">
                        <w:rPr>
                          <w:rFonts w:ascii="Arial" w:hAnsi="Arial" w:cs="Arial"/>
                          <w:sz w:val="16"/>
                          <w:szCs w:val="16"/>
                        </w:rPr>
                        <w:t>;</w:t>
                      </w:r>
                    </w:p>
                    <w:p w14:paraId="0B1ACC11" w14:textId="77777777" w:rsidR="003814D6" w:rsidRDefault="003814D6" w:rsidP="003814D6">
                      <w:pPr>
                        <w:spacing w:after="0" w:line="240" w:lineRule="auto"/>
                        <w:jc w:val="both"/>
                        <w:rPr>
                          <w:rFonts w:ascii="Arial" w:hAnsi="Arial" w:cs="Arial"/>
                          <w:sz w:val="16"/>
                          <w:szCs w:val="16"/>
                        </w:rPr>
                      </w:pPr>
                      <w:r w:rsidRPr="00C37749">
                        <w:rPr>
                          <w:rFonts w:ascii="Arial" w:hAnsi="Arial" w:cs="Arial"/>
                          <w:bCs/>
                          <w:sz w:val="16"/>
                          <w:szCs w:val="16"/>
                        </w:rPr>
                        <w:t xml:space="preserve">Matters relating to the </w:t>
                      </w:r>
                      <w:r>
                        <w:rPr>
                          <w:rFonts w:ascii="Arial" w:hAnsi="Arial" w:cs="Arial"/>
                          <w:bCs/>
                          <w:sz w:val="16"/>
                          <w:szCs w:val="16"/>
                        </w:rPr>
                        <w:t xml:space="preserve">internal </w:t>
                      </w:r>
                      <w:r w:rsidRPr="00C37749">
                        <w:rPr>
                          <w:rFonts w:ascii="Arial" w:hAnsi="Arial" w:cs="Arial"/>
                          <w:bCs/>
                          <w:sz w:val="16"/>
                          <w:szCs w:val="16"/>
                        </w:rPr>
                        <w:t xml:space="preserve">policies of </w:t>
                      </w:r>
                      <w:r>
                        <w:rPr>
                          <w:rFonts w:ascii="Arial" w:hAnsi="Arial" w:cs="Arial"/>
                          <w:bCs/>
                          <w:sz w:val="16"/>
                          <w:szCs w:val="16"/>
                        </w:rPr>
                        <w:t>d</w:t>
                      </w:r>
                      <w:r w:rsidRPr="00C37749">
                        <w:rPr>
                          <w:rFonts w:ascii="Arial" w:hAnsi="Arial" w:cs="Arial"/>
                          <w:bCs/>
                          <w:sz w:val="16"/>
                          <w:szCs w:val="16"/>
                        </w:rPr>
                        <w:t>istributors</w:t>
                      </w:r>
                      <w:r>
                        <w:rPr>
                          <w:rFonts w:ascii="Arial" w:hAnsi="Arial" w:cs="Arial"/>
                          <w:bCs/>
                          <w:sz w:val="16"/>
                          <w:szCs w:val="16"/>
                        </w:rPr>
                        <w:t xml:space="preserve"> registered with FIMM</w:t>
                      </w:r>
                      <w:r w:rsidRPr="00C37749">
                        <w:rPr>
                          <w:rFonts w:ascii="Arial" w:hAnsi="Arial" w:cs="Arial"/>
                          <w:bCs/>
                          <w:sz w:val="16"/>
                          <w:szCs w:val="16"/>
                        </w:rPr>
                        <w:t xml:space="preserve"> that have no relevance to the marketing and distributio</w:t>
                      </w:r>
                      <w:r w:rsidRPr="008F2AB0">
                        <w:rPr>
                          <w:rFonts w:ascii="Arial" w:hAnsi="Arial" w:cs="Arial"/>
                          <w:bCs/>
                          <w:sz w:val="16"/>
                          <w:szCs w:val="16"/>
                        </w:rPr>
                        <w:t xml:space="preserve">n of UTS </w:t>
                      </w:r>
                      <w:r>
                        <w:rPr>
                          <w:rFonts w:ascii="Arial" w:hAnsi="Arial" w:cs="Arial"/>
                          <w:bCs/>
                          <w:sz w:val="16"/>
                          <w:szCs w:val="16"/>
                        </w:rPr>
                        <w:t>or</w:t>
                      </w:r>
                      <w:r w:rsidRPr="008F2AB0">
                        <w:rPr>
                          <w:rFonts w:ascii="Arial" w:hAnsi="Arial" w:cs="Arial"/>
                          <w:bCs/>
                          <w:sz w:val="16"/>
                          <w:szCs w:val="16"/>
                        </w:rPr>
                        <w:t xml:space="preserve"> PRS</w:t>
                      </w:r>
                      <w:r>
                        <w:rPr>
                          <w:rFonts w:ascii="Arial" w:hAnsi="Arial" w:cs="Arial"/>
                          <w:bCs/>
                          <w:sz w:val="16"/>
                          <w:szCs w:val="16"/>
                        </w:rPr>
                        <w:t xml:space="preserve">; </w:t>
                      </w:r>
                      <w:r>
                        <w:rPr>
                          <w:rFonts w:ascii="Arial" w:hAnsi="Arial" w:cs="Arial"/>
                          <w:sz w:val="16"/>
                          <w:szCs w:val="16"/>
                        </w:rPr>
                        <w:t>and</w:t>
                      </w:r>
                    </w:p>
                    <w:p w14:paraId="1E13670B" w14:textId="77777777" w:rsidR="003814D6" w:rsidRDefault="003814D6" w:rsidP="003814D6">
                      <w:pPr>
                        <w:jc w:val="both"/>
                      </w:pPr>
                      <w:r w:rsidRPr="00C37749">
                        <w:rPr>
                          <w:rFonts w:ascii="Arial" w:hAnsi="Arial" w:cs="Arial"/>
                          <w:sz w:val="16"/>
                          <w:szCs w:val="16"/>
                        </w:rPr>
                        <w:t xml:space="preserve">Matters relating to only the </w:t>
                      </w:r>
                      <w:r>
                        <w:rPr>
                          <w:rFonts w:ascii="Arial" w:hAnsi="Arial" w:cs="Arial"/>
                          <w:sz w:val="16"/>
                          <w:szCs w:val="16"/>
                        </w:rPr>
                        <w:t xml:space="preserve">contractual </w:t>
                      </w:r>
                      <w:r w:rsidRPr="00C37749">
                        <w:rPr>
                          <w:rFonts w:ascii="Arial" w:hAnsi="Arial" w:cs="Arial"/>
                          <w:sz w:val="16"/>
                          <w:szCs w:val="16"/>
                        </w:rPr>
                        <w:t xml:space="preserve">arrangement between </w:t>
                      </w:r>
                      <w:r>
                        <w:rPr>
                          <w:rFonts w:ascii="Arial" w:hAnsi="Arial" w:cs="Arial"/>
                          <w:sz w:val="16"/>
                          <w:szCs w:val="16"/>
                        </w:rPr>
                        <w:t>the consultants registered with FIMM</w:t>
                      </w:r>
                      <w:r w:rsidRPr="00C37749">
                        <w:rPr>
                          <w:rFonts w:ascii="Arial" w:hAnsi="Arial" w:cs="Arial"/>
                          <w:sz w:val="16"/>
                          <w:szCs w:val="16"/>
                        </w:rPr>
                        <w:t xml:space="preserve"> </w:t>
                      </w:r>
                      <w:r>
                        <w:rPr>
                          <w:rFonts w:ascii="Arial" w:hAnsi="Arial" w:cs="Arial"/>
                          <w:sz w:val="16"/>
                          <w:szCs w:val="16"/>
                        </w:rPr>
                        <w:t xml:space="preserve">with </w:t>
                      </w:r>
                      <w:r w:rsidRPr="00C37749">
                        <w:rPr>
                          <w:rFonts w:ascii="Arial" w:hAnsi="Arial" w:cs="Arial"/>
                          <w:sz w:val="16"/>
                          <w:szCs w:val="16"/>
                        </w:rPr>
                        <w:t>their principal</w:t>
                      </w:r>
                      <w:r>
                        <w:rPr>
                          <w:rFonts w:ascii="Arial" w:hAnsi="Arial" w:cs="Arial"/>
                          <w:sz w:val="16"/>
                          <w:szCs w:val="16"/>
                        </w:rPr>
                        <w:t>s</w:t>
                      </w:r>
                      <w:r w:rsidRPr="00C37749">
                        <w:rPr>
                          <w:rFonts w:ascii="Arial" w:hAnsi="Arial" w:cs="Arial"/>
                          <w:sz w:val="16"/>
                          <w:szCs w:val="16"/>
                        </w:rPr>
                        <w:t xml:space="preserve"> (provided that such arrangements do not contravene any of the guidelines or rules issued by FIMM or </w:t>
                      </w:r>
                      <w:r>
                        <w:rPr>
                          <w:rFonts w:ascii="Arial" w:hAnsi="Arial" w:cs="Arial"/>
                          <w:sz w:val="16"/>
                          <w:szCs w:val="16"/>
                        </w:rPr>
                        <w:t xml:space="preserve">the </w:t>
                      </w:r>
                      <w:r w:rsidRPr="00C37749">
                        <w:rPr>
                          <w:rFonts w:ascii="Arial" w:hAnsi="Arial" w:cs="Arial"/>
                          <w:sz w:val="16"/>
                          <w:szCs w:val="16"/>
                        </w:rPr>
                        <w:t>S</w:t>
                      </w:r>
                      <w:r>
                        <w:rPr>
                          <w:rFonts w:ascii="Arial" w:hAnsi="Arial" w:cs="Arial"/>
                          <w:sz w:val="16"/>
                          <w:szCs w:val="16"/>
                        </w:rPr>
                        <w:t xml:space="preserve">ecurities </w:t>
                      </w:r>
                      <w:r w:rsidRPr="00C37749">
                        <w:rPr>
                          <w:rFonts w:ascii="Arial" w:hAnsi="Arial" w:cs="Arial"/>
                          <w:sz w:val="16"/>
                          <w:szCs w:val="16"/>
                        </w:rPr>
                        <w:t>C</w:t>
                      </w:r>
                      <w:r>
                        <w:rPr>
                          <w:rFonts w:ascii="Arial" w:hAnsi="Arial" w:cs="Arial"/>
                          <w:sz w:val="16"/>
                          <w:szCs w:val="16"/>
                        </w:rPr>
                        <w:t>ommission Malaysia</w:t>
                      </w:r>
                      <w:r w:rsidRPr="00C37749">
                        <w:rPr>
                          <w:rFonts w:ascii="Arial" w:hAnsi="Arial" w:cs="Arial"/>
                          <w:sz w:val="16"/>
                          <w:szCs w:val="16"/>
                        </w:rPr>
                        <w:t xml:space="preserve">, or any </w:t>
                      </w:r>
                      <w:r>
                        <w:rPr>
                          <w:rFonts w:ascii="Arial" w:hAnsi="Arial" w:cs="Arial"/>
                          <w:sz w:val="16"/>
                          <w:szCs w:val="16"/>
                        </w:rPr>
                        <w:t xml:space="preserve">provision of the </w:t>
                      </w:r>
                      <w:r w:rsidRPr="00C37749">
                        <w:rPr>
                          <w:rFonts w:ascii="Arial" w:hAnsi="Arial" w:cs="Arial"/>
                          <w:sz w:val="16"/>
                          <w:szCs w:val="16"/>
                        </w:rPr>
                        <w:t>securities laws).</w:t>
                      </w:r>
                    </w:p>
                  </w:txbxContent>
                </v:textbox>
                <w10:wrap anchorx="margin"/>
              </v:shape>
            </w:pict>
          </mc:Fallback>
        </mc:AlternateContent>
      </w:r>
    </w:p>
    <w:p w14:paraId="2425603D" w14:textId="77777777" w:rsidR="003814D6" w:rsidRPr="003814D6" w:rsidRDefault="003814D6" w:rsidP="003814D6">
      <w:pPr>
        <w:spacing w:after="0" w:line="276" w:lineRule="auto"/>
        <w:jc w:val="both"/>
        <w:rPr>
          <w:rFonts w:ascii="Arial" w:eastAsia="Times New Roman" w:hAnsi="Arial" w:cs="Arial"/>
          <w:sz w:val="24"/>
          <w:szCs w:val="24"/>
          <w:lang w:eastAsia="en-MY"/>
        </w:rPr>
      </w:pPr>
    </w:p>
    <w:p w14:paraId="48E9D5E8" w14:textId="77777777" w:rsidR="003814D6" w:rsidRPr="003814D6" w:rsidRDefault="003814D6" w:rsidP="003814D6">
      <w:pPr>
        <w:spacing w:after="0" w:line="276" w:lineRule="auto"/>
        <w:jc w:val="both"/>
        <w:rPr>
          <w:rFonts w:ascii="Arial" w:eastAsia="Times New Roman" w:hAnsi="Arial" w:cs="Arial"/>
          <w:sz w:val="24"/>
          <w:szCs w:val="24"/>
          <w:lang w:eastAsia="en-MY"/>
        </w:rPr>
      </w:pPr>
    </w:p>
    <w:p w14:paraId="4DC005A3" w14:textId="77777777" w:rsidR="003814D6" w:rsidRPr="003814D6" w:rsidRDefault="003814D6" w:rsidP="003814D6">
      <w:pPr>
        <w:spacing w:after="0" w:line="276" w:lineRule="auto"/>
        <w:jc w:val="both"/>
        <w:rPr>
          <w:rFonts w:ascii="Arial" w:eastAsia="Times New Roman" w:hAnsi="Arial" w:cs="Arial"/>
          <w:sz w:val="24"/>
          <w:szCs w:val="24"/>
          <w:lang w:eastAsia="en-MY"/>
        </w:rPr>
      </w:pPr>
      <w:r w:rsidRPr="003814D6">
        <w:rPr>
          <w:rFonts w:ascii="Arial" w:eastAsia="Times New Roman" w:hAnsi="Arial" w:cs="Arial"/>
          <w:sz w:val="24"/>
          <w:szCs w:val="24"/>
          <w:lang w:eastAsia="en-MY"/>
        </w:rPr>
        <w:t xml:space="preserve"> </w:t>
      </w:r>
    </w:p>
    <w:p w14:paraId="5AA52EAE" w14:textId="77777777" w:rsidR="003814D6" w:rsidRPr="003814D6" w:rsidRDefault="003814D6" w:rsidP="003814D6">
      <w:pPr>
        <w:spacing w:after="0" w:line="276" w:lineRule="auto"/>
        <w:jc w:val="both"/>
        <w:rPr>
          <w:rFonts w:ascii="Arial" w:eastAsia="Times New Roman" w:hAnsi="Arial" w:cs="Arial"/>
          <w:sz w:val="24"/>
          <w:szCs w:val="24"/>
          <w:lang w:eastAsia="en-MY"/>
        </w:rPr>
      </w:pPr>
    </w:p>
    <w:p w14:paraId="0DFCBBB4" w14:textId="77777777" w:rsidR="003814D6" w:rsidRPr="003814D6" w:rsidRDefault="003814D6" w:rsidP="003814D6">
      <w:pPr>
        <w:spacing w:after="0" w:line="276" w:lineRule="auto"/>
        <w:jc w:val="both"/>
        <w:rPr>
          <w:rFonts w:ascii="Arial" w:eastAsia="Times New Roman" w:hAnsi="Arial" w:cs="Arial"/>
          <w:b/>
          <w:sz w:val="24"/>
          <w:szCs w:val="24"/>
          <w:lang w:eastAsia="en-MY"/>
        </w:rPr>
      </w:pPr>
    </w:p>
    <w:p w14:paraId="33B9B0D9" w14:textId="77777777" w:rsidR="003814D6" w:rsidRPr="003814D6" w:rsidRDefault="003814D6" w:rsidP="003814D6">
      <w:pPr>
        <w:spacing w:after="0" w:line="276" w:lineRule="auto"/>
        <w:jc w:val="both"/>
        <w:rPr>
          <w:rFonts w:ascii="Arial" w:eastAsia="Times New Roman" w:hAnsi="Arial" w:cs="Arial"/>
          <w:b/>
          <w:sz w:val="24"/>
          <w:szCs w:val="24"/>
          <w:lang w:eastAsia="en-MY"/>
        </w:rPr>
      </w:pPr>
    </w:p>
    <w:p w14:paraId="75C2411B" w14:textId="77777777" w:rsidR="003814D6" w:rsidRPr="003814D6" w:rsidRDefault="003814D6" w:rsidP="003814D6">
      <w:pPr>
        <w:spacing w:after="0" w:line="276" w:lineRule="auto"/>
        <w:jc w:val="both"/>
        <w:rPr>
          <w:rFonts w:ascii="Arial" w:eastAsia="Times New Roman" w:hAnsi="Arial" w:cs="Arial"/>
          <w:b/>
          <w:sz w:val="24"/>
          <w:szCs w:val="24"/>
          <w:lang w:eastAsia="en-MY"/>
        </w:rPr>
      </w:pP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1099"/>
        <w:gridCol w:w="140"/>
        <w:gridCol w:w="998"/>
        <w:gridCol w:w="2241"/>
        <w:gridCol w:w="2580"/>
      </w:tblGrid>
      <w:tr w:rsidR="003814D6" w:rsidRPr="003814D6" w14:paraId="56046FC9" w14:textId="77777777" w:rsidTr="003814D6">
        <w:tc>
          <w:tcPr>
            <w:tcW w:w="9306" w:type="dxa"/>
            <w:gridSpan w:val="6"/>
            <w:shd w:val="clear" w:color="auto" w:fill="8DB3E2"/>
          </w:tcPr>
          <w:p w14:paraId="3848A591" w14:textId="77777777" w:rsidR="003814D6" w:rsidRPr="003814D6" w:rsidRDefault="003814D6" w:rsidP="003814D6">
            <w:pPr>
              <w:spacing w:after="200" w:line="276" w:lineRule="auto"/>
              <w:jc w:val="both"/>
              <w:rPr>
                <w:rFonts w:ascii="Arial" w:eastAsia="Times New Roman" w:hAnsi="Arial" w:cs="Arial"/>
                <w:b/>
                <w:lang w:eastAsia="en-MY"/>
              </w:rPr>
            </w:pPr>
            <w:r w:rsidRPr="003814D6">
              <w:rPr>
                <w:rFonts w:ascii="Arial" w:eastAsia="Times New Roman" w:hAnsi="Arial" w:cs="Arial"/>
                <w:b/>
                <w:lang w:eastAsia="en-MY"/>
              </w:rPr>
              <w:t xml:space="preserve">Your details </w:t>
            </w:r>
          </w:p>
        </w:tc>
      </w:tr>
      <w:tr w:rsidR="003814D6" w:rsidRPr="003814D6" w14:paraId="7C098987" w14:textId="77777777" w:rsidTr="00FC0C2F">
        <w:tc>
          <w:tcPr>
            <w:tcW w:w="3487" w:type="dxa"/>
            <w:gridSpan w:val="3"/>
            <w:shd w:val="clear" w:color="auto" w:fill="F2F2F2"/>
          </w:tcPr>
          <w:p w14:paraId="03415022" w14:textId="77777777" w:rsidR="003814D6" w:rsidRPr="003814D6" w:rsidRDefault="003814D6" w:rsidP="003814D6">
            <w:pPr>
              <w:spacing w:after="0" w:line="276" w:lineRule="auto"/>
              <w:rPr>
                <w:rFonts w:ascii="Arial" w:eastAsia="Times New Roman" w:hAnsi="Arial" w:cs="Arial"/>
                <w:lang w:eastAsia="en-MY"/>
              </w:rPr>
            </w:pPr>
            <w:r w:rsidRPr="003814D6">
              <w:rPr>
                <w:rFonts w:ascii="Arial" w:eastAsia="Times New Roman" w:hAnsi="Arial" w:cs="Arial"/>
                <w:lang w:eastAsia="en-MY"/>
              </w:rPr>
              <w:t>Name</w:t>
            </w:r>
          </w:p>
          <w:p w14:paraId="7BABE138" w14:textId="77777777" w:rsidR="003814D6" w:rsidRPr="003814D6" w:rsidRDefault="003814D6" w:rsidP="003814D6">
            <w:pPr>
              <w:spacing w:after="0" w:line="276" w:lineRule="auto"/>
              <w:rPr>
                <w:rFonts w:ascii="Arial" w:eastAsia="Times New Roman" w:hAnsi="Arial" w:cs="Arial"/>
                <w:lang w:eastAsia="en-MY"/>
              </w:rPr>
            </w:pPr>
          </w:p>
        </w:tc>
        <w:tc>
          <w:tcPr>
            <w:tcW w:w="5819" w:type="dxa"/>
            <w:gridSpan w:val="3"/>
          </w:tcPr>
          <w:p w14:paraId="0BEC1C62" w14:textId="77777777" w:rsidR="003814D6" w:rsidRPr="003814D6" w:rsidRDefault="003814D6" w:rsidP="003814D6">
            <w:pPr>
              <w:spacing w:after="200" w:line="276" w:lineRule="auto"/>
              <w:jc w:val="both"/>
              <w:rPr>
                <w:rFonts w:ascii="Arial" w:eastAsia="Times New Roman" w:hAnsi="Arial" w:cs="Arial"/>
                <w:lang w:eastAsia="en-MY"/>
              </w:rPr>
            </w:pPr>
          </w:p>
        </w:tc>
      </w:tr>
      <w:tr w:rsidR="003814D6" w:rsidRPr="003814D6" w14:paraId="1D50C372" w14:textId="77777777" w:rsidTr="00FC0C2F">
        <w:tc>
          <w:tcPr>
            <w:tcW w:w="3487" w:type="dxa"/>
            <w:gridSpan w:val="3"/>
            <w:shd w:val="clear" w:color="auto" w:fill="F2F2F2"/>
          </w:tcPr>
          <w:p w14:paraId="14EE0D83" w14:textId="77777777" w:rsidR="003814D6" w:rsidRPr="003814D6" w:rsidRDefault="003814D6" w:rsidP="003814D6">
            <w:pPr>
              <w:spacing w:after="0" w:line="276" w:lineRule="auto"/>
              <w:rPr>
                <w:rFonts w:ascii="Arial" w:eastAsia="Times New Roman" w:hAnsi="Arial" w:cs="Arial"/>
                <w:lang w:eastAsia="en-MY"/>
              </w:rPr>
            </w:pPr>
            <w:r w:rsidRPr="003814D6">
              <w:rPr>
                <w:rFonts w:ascii="Arial" w:eastAsia="Times New Roman" w:hAnsi="Arial" w:cs="Arial"/>
                <w:lang w:eastAsia="en-MY"/>
              </w:rPr>
              <w:t>NRIC No. (for Malaysian); or</w:t>
            </w:r>
          </w:p>
          <w:p w14:paraId="0B890BAC" w14:textId="77777777" w:rsidR="003814D6" w:rsidRPr="003814D6" w:rsidRDefault="003814D6" w:rsidP="003814D6">
            <w:pPr>
              <w:spacing w:after="0" w:line="276" w:lineRule="auto"/>
              <w:rPr>
                <w:rFonts w:ascii="Arial" w:eastAsia="Times New Roman" w:hAnsi="Arial" w:cs="Arial"/>
                <w:lang w:eastAsia="en-MY"/>
              </w:rPr>
            </w:pPr>
            <w:r w:rsidRPr="003814D6">
              <w:rPr>
                <w:rFonts w:ascii="Arial" w:eastAsia="Times New Roman" w:hAnsi="Arial" w:cs="Arial"/>
                <w:lang w:eastAsia="en-MY"/>
              </w:rPr>
              <w:t>Passport No.(for foreigner)</w:t>
            </w:r>
          </w:p>
          <w:p w14:paraId="239177FD" w14:textId="77777777" w:rsidR="003814D6" w:rsidRPr="003814D6" w:rsidRDefault="003814D6" w:rsidP="003814D6">
            <w:pPr>
              <w:spacing w:after="0" w:line="276" w:lineRule="auto"/>
              <w:rPr>
                <w:rFonts w:ascii="Arial" w:eastAsia="Times New Roman" w:hAnsi="Arial" w:cs="Arial"/>
                <w:lang w:eastAsia="en-MY"/>
              </w:rPr>
            </w:pPr>
          </w:p>
        </w:tc>
        <w:tc>
          <w:tcPr>
            <w:tcW w:w="5819" w:type="dxa"/>
            <w:gridSpan w:val="3"/>
          </w:tcPr>
          <w:p w14:paraId="1EB4E8B9" w14:textId="77777777" w:rsidR="003814D6" w:rsidRPr="003814D6" w:rsidRDefault="003814D6" w:rsidP="003814D6">
            <w:pPr>
              <w:spacing w:after="200" w:line="276" w:lineRule="auto"/>
              <w:jc w:val="both"/>
              <w:rPr>
                <w:rFonts w:ascii="Arial" w:eastAsia="Times New Roman" w:hAnsi="Arial" w:cs="Arial"/>
                <w:lang w:eastAsia="en-MY"/>
              </w:rPr>
            </w:pPr>
          </w:p>
        </w:tc>
      </w:tr>
      <w:tr w:rsidR="003814D6" w:rsidRPr="003814D6" w14:paraId="2565BBD7" w14:textId="77777777" w:rsidTr="00FC0C2F">
        <w:tc>
          <w:tcPr>
            <w:tcW w:w="3487" w:type="dxa"/>
            <w:gridSpan w:val="3"/>
            <w:shd w:val="clear" w:color="auto" w:fill="F2F2F2"/>
          </w:tcPr>
          <w:p w14:paraId="3E66B5C5" w14:textId="77777777" w:rsidR="003814D6" w:rsidRPr="003814D6" w:rsidRDefault="003814D6" w:rsidP="003814D6">
            <w:pPr>
              <w:spacing w:after="0" w:line="276" w:lineRule="auto"/>
              <w:rPr>
                <w:rFonts w:ascii="Arial" w:eastAsia="Times New Roman" w:hAnsi="Arial" w:cs="Arial"/>
                <w:lang w:eastAsia="en-MY"/>
              </w:rPr>
            </w:pPr>
            <w:r w:rsidRPr="003814D6">
              <w:rPr>
                <w:rFonts w:ascii="Arial" w:eastAsia="Times New Roman" w:hAnsi="Arial" w:cs="Arial"/>
                <w:lang w:eastAsia="en-MY"/>
              </w:rPr>
              <w:t>Correspondence address</w:t>
            </w:r>
          </w:p>
        </w:tc>
        <w:tc>
          <w:tcPr>
            <w:tcW w:w="5819" w:type="dxa"/>
            <w:gridSpan w:val="3"/>
          </w:tcPr>
          <w:p w14:paraId="055819BE" w14:textId="77777777" w:rsidR="003814D6" w:rsidRPr="003814D6" w:rsidRDefault="003814D6" w:rsidP="003814D6">
            <w:pPr>
              <w:spacing w:after="200" w:line="276" w:lineRule="auto"/>
              <w:jc w:val="both"/>
              <w:rPr>
                <w:rFonts w:ascii="Arial" w:eastAsia="Times New Roman" w:hAnsi="Arial" w:cs="Arial"/>
                <w:lang w:eastAsia="en-MY"/>
              </w:rPr>
            </w:pPr>
          </w:p>
          <w:p w14:paraId="1FE032F7" w14:textId="77777777" w:rsidR="003814D6" w:rsidRPr="003814D6" w:rsidRDefault="003814D6" w:rsidP="003814D6">
            <w:pPr>
              <w:spacing w:after="200" w:line="276" w:lineRule="auto"/>
              <w:jc w:val="both"/>
              <w:rPr>
                <w:rFonts w:ascii="Arial" w:eastAsia="Times New Roman" w:hAnsi="Arial" w:cs="Arial"/>
                <w:lang w:eastAsia="en-MY"/>
              </w:rPr>
            </w:pPr>
          </w:p>
          <w:p w14:paraId="770FF642" w14:textId="77777777" w:rsidR="003814D6" w:rsidRPr="003814D6" w:rsidRDefault="003814D6" w:rsidP="003814D6">
            <w:pPr>
              <w:spacing w:after="200" w:line="276" w:lineRule="auto"/>
              <w:jc w:val="both"/>
              <w:rPr>
                <w:rFonts w:ascii="Arial" w:eastAsia="Times New Roman" w:hAnsi="Arial" w:cs="Arial"/>
                <w:lang w:eastAsia="en-MY"/>
              </w:rPr>
            </w:pPr>
          </w:p>
          <w:p w14:paraId="3A673B96" w14:textId="77777777" w:rsidR="003814D6" w:rsidRPr="003814D6" w:rsidRDefault="003814D6" w:rsidP="003814D6">
            <w:pPr>
              <w:spacing w:after="200" w:line="276" w:lineRule="auto"/>
              <w:jc w:val="both"/>
              <w:rPr>
                <w:rFonts w:ascii="Arial" w:eastAsia="Times New Roman" w:hAnsi="Arial" w:cs="Arial"/>
                <w:lang w:eastAsia="en-MY"/>
              </w:rPr>
            </w:pPr>
          </w:p>
        </w:tc>
      </w:tr>
      <w:tr w:rsidR="003814D6" w:rsidRPr="003814D6" w14:paraId="24861C1A" w14:textId="77777777" w:rsidTr="00FC0C2F">
        <w:tc>
          <w:tcPr>
            <w:tcW w:w="2248" w:type="dxa"/>
            <w:shd w:val="clear" w:color="auto" w:fill="F2F2F2"/>
          </w:tcPr>
          <w:p w14:paraId="4AE3F27C" w14:textId="77777777" w:rsidR="003814D6" w:rsidRPr="003814D6" w:rsidRDefault="003814D6" w:rsidP="003814D6">
            <w:pPr>
              <w:spacing w:after="0" w:line="276" w:lineRule="auto"/>
              <w:rPr>
                <w:rFonts w:ascii="Arial" w:eastAsia="Times New Roman" w:hAnsi="Arial" w:cs="Arial"/>
                <w:lang w:eastAsia="en-MY"/>
              </w:rPr>
            </w:pPr>
            <w:r w:rsidRPr="003814D6">
              <w:rPr>
                <w:rFonts w:ascii="Arial" w:eastAsia="Times New Roman" w:hAnsi="Arial" w:cs="Arial"/>
                <w:lang w:eastAsia="en-MY"/>
              </w:rPr>
              <w:t>Telephone No:</w:t>
            </w:r>
          </w:p>
        </w:tc>
        <w:tc>
          <w:tcPr>
            <w:tcW w:w="2237" w:type="dxa"/>
            <w:gridSpan w:val="3"/>
            <w:shd w:val="clear" w:color="auto" w:fill="auto"/>
          </w:tcPr>
          <w:p w14:paraId="25DA4E8C" w14:textId="77777777" w:rsidR="003814D6" w:rsidRPr="003814D6" w:rsidRDefault="003814D6" w:rsidP="003814D6">
            <w:pPr>
              <w:spacing w:after="0" w:line="276" w:lineRule="auto"/>
              <w:rPr>
                <w:rFonts w:ascii="Arial" w:eastAsia="Times New Roman" w:hAnsi="Arial" w:cs="Arial"/>
                <w:lang w:eastAsia="en-MY"/>
              </w:rPr>
            </w:pPr>
          </w:p>
          <w:p w14:paraId="43041FFC" w14:textId="77777777" w:rsidR="003814D6" w:rsidRPr="003814D6" w:rsidRDefault="003814D6" w:rsidP="003814D6">
            <w:pPr>
              <w:spacing w:after="0" w:line="276" w:lineRule="auto"/>
              <w:rPr>
                <w:rFonts w:ascii="Arial" w:eastAsia="Times New Roman" w:hAnsi="Arial" w:cs="Arial"/>
                <w:lang w:eastAsia="en-MY"/>
              </w:rPr>
            </w:pPr>
          </w:p>
        </w:tc>
        <w:tc>
          <w:tcPr>
            <w:tcW w:w="2241" w:type="dxa"/>
            <w:shd w:val="clear" w:color="auto" w:fill="F2F2F2"/>
          </w:tcPr>
          <w:p w14:paraId="104BD932" w14:textId="77777777" w:rsidR="003814D6" w:rsidRPr="003814D6" w:rsidRDefault="003814D6" w:rsidP="003814D6">
            <w:pPr>
              <w:spacing w:after="200" w:line="276" w:lineRule="auto"/>
              <w:jc w:val="both"/>
              <w:rPr>
                <w:rFonts w:ascii="Arial" w:eastAsia="Times New Roman" w:hAnsi="Arial" w:cs="Arial"/>
                <w:lang w:eastAsia="en-MY"/>
              </w:rPr>
            </w:pPr>
            <w:r w:rsidRPr="003814D6">
              <w:rPr>
                <w:rFonts w:ascii="Arial" w:eastAsia="Times New Roman" w:hAnsi="Arial" w:cs="Arial"/>
                <w:lang w:eastAsia="en-MY"/>
              </w:rPr>
              <w:t>Fax No:</w:t>
            </w:r>
          </w:p>
        </w:tc>
        <w:tc>
          <w:tcPr>
            <w:tcW w:w="2580" w:type="dxa"/>
            <w:shd w:val="clear" w:color="auto" w:fill="auto"/>
          </w:tcPr>
          <w:p w14:paraId="48D8140D" w14:textId="77777777" w:rsidR="003814D6" w:rsidRPr="003814D6" w:rsidRDefault="003814D6" w:rsidP="003814D6">
            <w:pPr>
              <w:spacing w:after="200" w:line="276" w:lineRule="auto"/>
              <w:jc w:val="both"/>
              <w:rPr>
                <w:rFonts w:ascii="Arial" w:eastAsia="Times New Roman" w:hAnsi="Arial" w:cs="Arial"/>
                <w:lang w:eastAsia="en-MY"/>
              </w:rPr>
            </w:pPr>
          </w:p>
        </w:tc>
      </w:tr>
      <w:tr w:rsidR="003814D6" w:rsidRPr="003814D6" w14:paraId="3933533C" w14:textId="77777777" w:rsidTr="00FC0C2F">
        <w:tc>
          <w:tcPr>
            <w:tcW w:w="3347" w:type="dxa"/>
            <w:gridSpan w:val="2"/>
            <w:shd w:val="clear" w:color="auto" w:fill="F2F2F2"/>
          </w:tcPr>
          <w:p w14:paraId="47F0E211" w14:textId="77777777" w:rsidR="003814D6" w:rsidRPr="003814D6" w:rsidRDefault="003814D6" w:rsidP="003814D6">
            <w:pPr>
              <w:spacing w:after="0" w:line="276" w:lineRule="auto"/>
              <w:rPr>
                <w:rFonts w:ascii="Arial" w:eastAsia="Times New Roman" w:hAnsi="Arial" w:cs="Arial"/>
                <w:lang w:eastAsia="en-MY"/>
              </w:rPr>
            </w:pPr>
            <w:r w:rsidRPr="003814D6">
              <w:rPr>
                <w:rFonts w:ascii="Arial" w:eastAsia="Times New Roman" w:hAnsi="Arial" w:cs="Arial"/>
                <w:lang w:eastAsia="en-MY"/>
              </w:rPr>
              <w:t xml:space="preserve">Email </w:t>
            </w:r>
          </w:p>
          <w:p w14:paraId="7F1D9118" w14:textId="77777777" w:rsidR="003814D6" w:rsidRPr="003814D6" w:rsidRDefault="003814D6" w:rsidP="003814D6">
            <w:pPr>
              <w:spacing w:after="0" w:line="276" w:lineRule="auto"/>
              <w:rPr>
                <w:rFonts w:ascii="Arial" w:eastAsia="Times New Roman" w:hAnsi="Arial" w:cs="Arial"/>
                <w:lang w:eastAsia="en-MY"/>
              </w:rPr>
            </w:pPr>
          </w:p>
        </w:tc>
        <w:tc>
          <w:tcPr>
            <w:tcW w:w="5959" w:type="dxa"/>
            <w:gridSpan w:val="4"/>
          </w:tcPr>
          <w:p w14:paraId="2C544DA4" w14:textId="77777777" w:rsidR="003814D6" w:rsidRPr="003814D6" w:rsidRDefault="003814D6" w:rsidP="003814D6">
            <w:pPr>
              <w:spacing w:after="0" w:line="276" w:lineRule="auto"/>
              <w:jc w:val="both"/>
              <w:rPr>
                <w:rFonts w:ascii="Arial" w:eastAsia="Times New Roman" w:hAnsi="Arial" w:cs="Arial"/>
                <w:lang w:eastAsia="en-MY"/>
              </w:rPr>
            </w:pPr>
          </w:p>
        </w:tc>
      </w:tr>
      <w:tr w:rsidR="003814D6" w:rsidRPr="003814D6" w14:paraId="7E76E535" w14:textId="77777777" w:rsidTr="00FC0C2F">
        <w:tc>
          <w:tcPr>
            <w:tcW w:w="9306" w:type="dxa"/>
            <w:gridSpan w:val="6"/>
            <w:shd w:val="clear" w:color="auto" w:fill="FFFFFF"/>
          </w:tcPr>
          <w:p w14:paraId="010D09A8" w14:textId="77777777" w:rsidR="003814D6" w:rsidRPr="003814D6" w:rsidRDefault="003814D6" w:rsidP="003814D6">
            <w:pPr>
              <w:spacing w:after="0" w:line="276" w:lineRule="auto"/>
              <w:jc w:val="both"/>
              <w:rPr>
                <w:rFonts w:ascii="Arial" w:eastAsia="Times New Roman" w:hAnsi="Arial" w:cs="Arial"/>
                <w:lang w:eastAsia="en-MY"/>
              </w:rPr>
            </w:pPr>
            <w:r w:rsidRPr="003814D6">
              <w:rPr>
                <w:rFonts w:ascii="Arial" w:eastAsia="Times New Roman" w:hAnsi="Arial" w:cs="Arial"/>
                <w:lang w:eastAsia="en-MY"/>
              </w:rPr>
              <w:t>Please cross (x) your preferred mode of communication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794"/>
            </w:tblGrid>
            <w:tr w:rsidR="003814D6" w:rsidRPr="003814D6" w14:paraId="6B88A621" w14:textId="77777777" w:rsidTr="00FC0C2F">
              <w:trPr>
                <w:trHeight w:val="295"/>
              </w:trPr>
              <w:tc>
                <w:tcPr>
                  <w:tcW w:w="562" w:type="dxa"/>
                </w:tcPr>
                <w:p w14:paraId="6C3811E0" w14:textId="77777777" w:rsidR="003814D6" w:rsidRPr="003814D6" w:rsidRDefault="003814D6" w:rsidP="003814D6">
                  <w:pPr>
                    <w:spacing w:after="0" w:line="276" w:lineRule="auto"/>
                    <w:jc w:val="both"/>
                    <w:rPr>
                      <w:rFonts w:ascii="Arial" w:eastAsia="Times New Roman" w:hAnsi="Arial" w:cs="Arial"/>
                      <w:b/>
                      <w:lang w:eastAsia="en-MY"/>
                    </w:rPr>
                  </w:pPr>
                </w:p>
              </w:tc>
              <w:tc>
                <w:tcPr>
                  <w:tcW w:w="3794" w:type="dxa"/>
                </w:tcPr>
                <w:p w14:paraId="3E129FC9" w14:textId="77777777" w:rsidR="003814D6" w:rsidRPr="003814D6" w:rsidRDefault="003814D6" w:rsidP="003814D6">
                  <w:pPr>
                    <w:spacing w:after="0" w:line="276" w:lineRule="auto"/>
                    <w:jc w:val="both"/>
                    <w:rPr>
                      <w:rFonts w:ascii="Arial" w:eastAsia="Times New Roman" w:hAnsi="Arial" w:cs="Arial"/>
                      <w:lang w:eastAsia="en-MY"/>
                    </w:rPr>
                  </w:pPr>
                  <w:r w:rsidRPr="003814D6">
                    <w:rPr>
                      <w:rFonts w:ascii="Arial" w:eastAsia="Times New Roman" w:hAnsi="Arial" w:cs="Arial"/>
                      <w:lang w:eastAsia="en-MY"/>
                    </w:rPr>
                    <w:t>Email</w:t>
                  </w:r>
                </w:p>
              </w:tc>
            </w:tr>
            <w:tr w:rsidR="003814D6" w:rsidRPr="003814D6" w14:paraId="2C7DEC2C" w14:textId="77777777" w:rsidTr="00FC0C2F">
              <w:trPr>
                <w:trHeight w:val="295"/>
              </w:trPr>
              <w:tc>
                <w:tcPr>
                  <w:tcW w:w="562" w:type="dxa"/>
                </w:tcPr>
                <w:p w14:paraId="745A1E18" w14:textId="77777777" w:rsidR="003814D6" w:rsidRPr="003814D6" w:rsidRDefault="003814D6" w:rsidP="003814D6">
                  <w:pPr>
                    <w:spacing w:after="0" w:line="276" w:lineRule="auto"/>
                    <w:jc w:val="both"/>
                    <w:rPr>
                      <w:rFonts w:ascii="Arial" w:eastAsia="Times New Roman" w:hAnsi="Arial" w:cs="Arial"/>
                      <w:b/>
                      <w:lang w:eastAsia="en-MY"/>
                    </w:rPr>
                  </w:pPr>
                </w:p>
              </w:tc>
              <w:tc>
                <w:tcPr>
                  <w:tcW w:w="3794" w:type="dxa"/>
                </w:tcPr>
                <w:p w14:paraId="40418451" w14:textId="77777777" w:rsidR="003814D6" w:rsidRPr="003814D6" w:rsidRDefault="003814D6" w:rsidP="003814D6">
                  <w:pPr>
                    <w:spacing w:after="0" w:line="276" w:lineRule="auto"/>
                    <w:jc w:val="both"/>
                    <w:rPr>
                      <w:rFonts w:ascii="Arial" w:eastAsia="Times New Roman" w:hAnsi="Arial" w:cs="Arial"/>
                      <w:lang w:eastAsia="en-MY"/>
                    </w:rPr>
                  </w:pPr>
                  <w:r w:rsidRPr="003814D6">
                    <w:rPr>
                      <w:rFonts w:ascii="Arial" w:eastAsia="Times New Roman" w:hAnsi="Arial" w:cs="Arial"/>
                      <w:lang w:eastAsia="en-MY"/>
                    </w:rPr>
                    <w:t>Correspondence address</w:t>
                  </w:r>
                </w:p>
              </w:tc>
            </w:tr>
            <w:tr w:rsidR="003814D6" w:rsidRPr="003814D6" w14:paraId="43E6C437" w14:textId="77777777" w:rsidTr="00FC0C2F">
              <w:trPr>
                <w:trHeight w:val="295"/>
              </w:trPr>
              <w:tc>
                <w:tcPr>
                  <w:tcW w:w="562" w:type="dxa"/>
                </w:tcPr>
                <w:p w14:paraId="75DA182B" w14:textId="77777777" w:rsidR="003814D6" w:rsidRPr="003814D6" w:rsidRDefault="003814D6" w:rsidP="003814D6">
                  <w:pPr>
                    <w:spacing w:after="0" w:line="276" w:lineRule="auto"/>
                    <w:jc w:val="both"/>
                    <w:rPr>
                      <w:rFonts w:ascii="Arial" w:eastAsia="Times New Roman" w:hAnsi="Arial" w:cs="Arial"/>
                      <w:b/>
                      <w:lang w:eastAsia="en-MY"/>
                    </w:rPr>
                  </w:pPr>
                </w:p>
              </w:tc>
              <w:tc>
                <w:tcPr>
                  <w:tcW w:w="3794" w:type="dxa"/>
                </w:tcPr>
                <w:p w14:paraId="4ADE0EB3" w14:textId="77777777" w:rsidR="003814D6" w:rsidRPr="003814D6" w:rsidRDefault="003814D6" w:rsidP="003814D6">
                  <w:pPr>
                    <w:spacing w:after="0" w:line="276" w:lineRule="auto"/>
                    <w:jc w:val="both"/>
                    <w:rPr>
                      <w:rFonts w:ascii="Arial" w:eastAsia="Times New Roman" w:hAnsi="Arial" w:cs="Arial"/>
                      <w:lang w:eastAsia="en-MY"/>
                    </w:rPr>
                  </w:pPr>
                  <w:r w:rsidRPr="003814D6">
                    <w:rPr>
                      <w:rFonts w:ascii="Arial" w:eastAsia="Times New Roman" w:hAnsi="Arial" w:cs="Arial"/>
                      <w:lang w:eastAsia="en-MY"/>
                    </w:rPr>
                    <w:t>Both</w:t>
                  </w:r>
                </w:p>
              </w:tc>
            </w:tr>
          </w:tbl>
          <w:p w14:paraId="07024DFF" w14:textId="77777777" w:rsidR="003814D6" w:rsidRPr="003814D6" w:rsidRDefault="003814D6" w:rsidP="003814D6">
            <w:pPr>
              <w:spacing w:after="200" w:line="276" w:lineRule="auto"/>
              <w:jc w:val="both"/>
              <w:rPr>
                <w:rFonts w:ascii="Arial" w:eastAsia="Times New Roman" w:hAnsi="Arial" w:cs="Arial"/>
                <w:lang w:eastAsia="en-MY"/>
              </w:rPr>
            </w:pPr>
          </w:p>
        </w:tc>
      </w:tr>
    </w:tbl>
    <w:p w14:paraId="32441D96" w14:textId="77777777" w:rsidR="003814D6" w:rsidRDefault="003814D6" w:rsidP="003814D6">
      <w:pPr>
        <w:spacing w:after="200" w:line="276" w:lineRule="auto"/>
        <w:rPr>
          <w:rFonts w:ascii="Calibri" w:eastAsia="Times New Roman" w:hAnsi="Calibri" w:cs="Times New Roman"/>
          <w:lang w:eastAsia="en-MY"/>
        </w:rPr>
      </w:pPr>
    </w:p>
    <w:p w14:paraId="7A2FDCBB" w14:textId="77777777" w:rsidR="0019019E" w:rsidRPr="003814D6" w:rsidRDefault="0019019E" w:rsidP="003814D6">
      <w:pPr>
        <w:spacing w:after="200" w:line="276" w:lineRule="auto"/>
        <w:rPr>
          <w:rFonts w:ascii="Calibri" w:eastAsia="Times New Roman" w:hAnsi="Calibri" w:cs="Times New Roman"/>
          <w:lang w:eastAsia="en-MY"/>
        </w:rPr>
      </w:pP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6"/>
      </w:tblGrid>
      <w:tr w:rsidR="003814D6" w:rsidRPr="003814D6" w14:paraId="7508C6A2" w14:textId="77777777" w:rsidTr="003814D6">
        <w:trPr>
          <w:tblHeader/>
        </w:trPr>
        <w:tc>
          <w:tcPr>
            <w:tcW w:w="9306" w:type="dxa"/>
            <w:shd w:val="clear" w:color="auto" w:fill="8DB3E2"/>
          </w:tcPr>
          <w:p w14:paraId="1933D897" w14:textId="77777777" w:rsidR="003814D6" w:rsidRPr="003814D6" w:rsidRDefault="003814D6" w:rsidP="003814D6">
            <w:pPr>
              <w:spacing w:after="200" w:line="240" w:lineRule="auto"/>
              <w:jc w:val="both"/>
              <w:rPr>
                <w:rFonts w:ascii="Arial" w:eastAsia="Times New Roman" w:hAnsi="Arial" w:cs="Arial"/>
                <w:b/>
                <w:lang w:eastAsia="en-MY"/>
              </w:rPr>
            </w:pPr>
            <w:r w:rsidRPr="003814D6">
              <w:rPr>
                <w:rFonts w:ascii="Arial" w:eastAsia="Times New Roman" w:hAnsi="Arial" w:cs="Arial"/>
                <w:b/>
                <w:lang w:eastAsia="en-MY"/>
              </w:rPr>
              <w:t>Your complaint</w:t>
            </w:r>
          </w:p>
        </w:tc>
      </w:tr>
      <w:tr w:rsidR="003814D6" w:rsidRPr="003814D6" w14:paraId="1B5A9833" w14:textId="77777777" w:rsidTr="00FC0C2F">
        <w:tc>
          <w:tcPr>
            <w:tcW w:w="9306" w:type="dxa"/>
          </w:tcPr>
          <w:p w14:paraId="6CB93461" w14:textId="77777777" w:rsidR="003814D6" w:rsidRPr="003814D6" w:rsidRDefault="003814D6" w:rsidP="003814D6">
            <w:pPr>
              <w:spacing w:after="0" w:line="276" w:lineRule="auto"/>
              <w:jc w:val="both"/>
              <w:rPr>
                <w:rFonts w:ascii="Arial" w:eastAsia="Times New Roman" w:hAnsi="Arial" w:cs="Arial"/>
                <w:b/>
                <w:lang w:eastAsia="en-MY"/>
              </w:rPr>
            </w:pPr>
            <w:r w:rsidRPr="003814D6">
              <w:rPr>
                <w:rFonts w:ascii="Arial" w:eastAsia="Times New Roman" w:hAnsi="Arial" w:cs="Arial"/>
                <w:b/>
                <w:lang w:eastAsia="en-MY"/>
              </w:rPr>
              <w:t>Details of your complaints (to include persons and/or corporations complained against, together with supporting documents)</w:t>
            </w:r>
          </w:p>
          <w:p w14:paraId="181B4D13" w14:textId="77777777" w:rsidR="003814D6" w:rsidRPr="003814D6" w:rsidRDefault="003814D6" w:rsidP="003814D6">
            <w:pPr>
              <w:spacing w:after="200" w:line="276" w:lineRule="auto"/>
              <w:jc w:val="both"/>
              <w:rPr>
                <w:rFonts w:ascii="Arial" w:eastAsia="Times New Roman" w:hAnsi="Arial" w:cs="Arial"/>
                <w:lang w:eastAsia="en-MY"/>
              </w:rPr>
            </w:pPr>
          </w:p>
          <w:p w14:paraId="6A6891AA" w14:textId="77777777" w:rsidR="003814D6" w:rsidRPr="003814D6" w:rsidRDefault="003814D6" w:rsidP="003814D6">
            <w:pPr>
              <w:spacing w:after="200" w:line="276" w:lineRule="auto"/>
              <w:jc w:val="both"/>
              <w:rPr>
                <w:rFonts w:ascii="Arial" w:eastAsia="Times New Roman" w:hAnsi="Arial" w:cs="Arial"/>
                <w:lang w:eastAsia="en-MY"/>
              </w:rPr>
            </w:pPr>
          </w:p>
          <w:p w14:paraId="48A916B3" w14:textId="77777777" w:rsidR="003814D6" w:rsidRPr="003814D6" w:rsidRDefault="003814D6" w:rsidP="003814D6">
            <w:pPr>
              <w:spacing w:after="200" w:line="276" w:lineRule="auto"/>
              <w:jc w:val="both"/>
              <w:rPr>
                <w:rFonts w:ascii="Arial" w:eastAsia="Times New Roman" w:hAnsi="Arial" w:cs="Arial"/>
                <w:lang w:eastAsia="en-MY"/>
              </w:rPr>
            </w:pPr>
          </w:p>
          <w:p w14:paraId="19D8B91B" w14:textId="77777777" w:rsidR="003814D6" w:rsidRPr="003814D6" w:rsidRDefault="003814D6" w:rsidP="003814D6">
            <w:pPr>
              <w:spacing w:after="200" w:line="276" w:lineRule="auto"/>
              <w:jc w:val="both"/>
              <w:rPr>
                <w:rFonts w:ascii="Arial" w:eastAsia="Times New Roman" w:hAnsi="Arial" w:cs="Arial"/>
                <w:lang w:eastAsia="en-MY"/>
              </w:rPr>
            </w:pPr>
          </w:p>
          <w:p w14:paraId="2A41FFC0" w14:textId="77777777" w:rsidR="003814D6" w:rsidRPr="003814D6" w:rsidRDefault="003814D6" w:rsidP="003814D6">
            <w:pPr>
              <w:spacing w:after="200" w:line="276" w:lineRule="auto"/>
              <w:jc w:val="both"/>
              <w:rPr>
                <w:rFonts w:ascii="Arial" w:eastAsia="Times New Roman" w:hAnsi="Arial" w:cs="Arial"/>
                <w:lang w:eastAsia="en-MY"/>
              </w:rPr>
            </w:pPr>
          </w:p>
          <w:p w14:paraId="40FD3268" w14:textId="77777777" w:rsidR="003814D6" w:rsidRPr="003814D6" w:rsidRDefault="003814D6" w:rsidP="003814D6">
            <w:pPr>
              <w:spacing w:after="200" w:line="276" w:lineRule="auto"/>
              <w:jc w:val="both"/>
              <w:rPr>
                <w:rFonts w:ascii="Arial" w:eastAsia="Times New Roman" w:hAnsi="Arial" w:cs="Arial"/>
                <w:lang w:eastAsia="en-MY"/>
              </w:rPr>
            </w:pPr>
          </w:p>
          <w:p w14:paraId="4C838876" w14:textId="77777777" w:rsidR="003814D6" w:rsidRPr="003814D6" w:rsidRDefault="003814D6" w:rsidP="003814D6">
            <w:pPr>
              <w:spacing w:after="200" w:line="276" w:lineRule="auto"/>
              <w:jc w:val="both"/>
              <w:rPr>
                <w:rFonts w:ascii="Arial" w:eastAsia="Times New Roman" w:hAnsi="Arial" w:cs="Arial"/>
                <w:lang w:eastAsia="en-MY"/>
              </w:rPr>
            </w:pPr>
          </w:p>
          <w:p w14:paraId="6D16F80C" w14:textId="77777777" w:rsidR="003814D6" w:rsidRPr="003814D6" w:rsidRDefault="003814D6" w:rsidP="003814D6">
            <w:pPr>
              <w:spacing w:after="200" w:line="276" w:lineRule="auto"/>
              <w:jc w:val="both"/>
              <w:rPr>
                <w:rFonts w:ascii="Arial" w:eastAsia="Times New Roman" w:hAnsi="Arial" w:cs="Arial"/>
                <w:lang w:eastAsia="en-MY"/>
              </w:rPr>
            </w:pPr>
          </w:p>
          <w:p w14:paraId="2536D4C1" w14:textId="77777777" w:rsidR="003814D6" w:rsidRPr="003814D6" w:rsidRDefault="003814D6" w:rsidP="003814D6">
            <w:pPr>
              <w:spacing w:after="200" w:line="276" w:lineRule="auto"/>
              <w:jc w:val="both"/>
              <w:rPr>
                <w:rFonts w:ascii="Arial" w:eastAsia="Times New Roman" w:hAnsi="Arial" w:cs="Arial"/>
                <w:lang w:eastAsia="en-MY"/>
              </w:rPr>
            </w:pPr>
          </w:p>
          <w:p w14:paraId="438CB546" w14:textId="77777777" w:rsidR="003814D6" w:rsidRPr="003814D6" w:rsidRDefault="003814D6" w:rsidP="003814D6">
            <w:pPr>
              <w:spacing w:after="200" w:line="276" w:lineRule="auto"/>
              <w:jc w:val="both"/>
              <w:rPr>
                <w:rFonts w:ascii="Arial" w:eastAsia="Times New Roman" w:hAnsi="Arial" w:cs="Arial"/>
                <w:lang w:eastAsia="en-MY"/>
              </w:rPr>
            </w:pPr>
          </w:p>
          <w:p w14:paraId="08130B03" w14:textId="77777777" w:rsidR="003814D6" w:rsidRPr="003814D6" w:rsidRDefault="003814D6" w:rsidP="003814D6">
            <w:pPr>
              <w:spacing w:after="200" w:line="276" w:lineRule="auto"/>
              <w:jc w:val="both"/>
              <w:rPr>
                <w:rFonts w:ascii="Arial" w:eastAsia="Times New Roman" w:hAnsi="Arial" w:cs="Arial"/>
                <w:lang w:eastAsia="en-MY"/>
              </w:rPr>
            </w:pPr>
          </w:p>
          <w:p w14:paraId="5D9A17A1" w14:textId="77777777" w:rsidR="003814D6" w:rsidRPr="003814D6" w:rsidRDefault="003814D6" w:rsidP="003814D6">
            <w:pPr>
              <w:spacing w:after="200" w:line="276" w:lineRule="auto"/>
              <w:jc w:val="both"/>
              <w:rPr>
                <w:rFonts w:ascii="Arial" w:eastAsia="Times New Roman" w:hAnsi="Arial" w:cs="Arial"/>
                <w:b/>
                <w:lang w:eastAsia="en-MY"/>
              </w:rPr>
            </w:pPr>
          </w:p>
          <w:p w14:paraId="7B895566" w14:textId="77777777" w:rsidR="003814D6" w:rsidRPr="003814D6" w:rsidRDefault="003814D6" w:rsidP="003814D6">
            <w:pPr>
              <w:spacing w:after="200" w:line="276" w:lineRule="auto"/>
              <w:jc w:val="both"/>
              <w:rPr>
                <w:rFonts w:ascii="Arial" w:eastAsia="Times New Roman" w:hAnsi="Arial" w:cs="Arial"/>
                <w:b/>
                <w:lang w:eastAsia="en-MY"/>
              </w:rPr>
            </w:pPr>
          </w:p>
          <w:p w14:paraId="5E9E290E" w14:textId="77777777" w:rsidR="003814D6" w:rsidRPr="003814D6" w:rsidRDefault="003814D6" w:rsidP="003814D6">
            <w:pPr>
              <w:spacing w:after="200" w:line="276" w:lineRule="auto"/>
              <w:jc w:val="both"/>
              <w:rPr>
                <w:rFonts w:ascii="Arial" w:eastAsia="Times New Roman" w:hAnsi="Arial" w:cs="Arial"/>
                <w:b/>
                <w:lang w:eastAsia="en-MY"/>
              </w:rPr>
            </w:pPr>
          </w:p>
          <w:p w14:paraId="7499F9CA" w14:textId="77777777" w:rsidR="003814D6" w:rsidRPr="003814D6" w:rsidRDefault="003814D6" w:rsidP="003814D6">
            <w:pPr>
              <w:spacing w:after="200" w:line="276" w:lineRule="auto"/>
              <w:jc w:val="both"/>
              <w:rPr>
                <w:rFonts w:ascii="Arial" w:eastAsia="Times New Roman" w:hAnsi="Arial" w:cs="Arial"/>
                <w:b/>
                <w:lang w:eastAsia="en-MY"/>
              </w:rPr>
            </w:pPr>
          </w:p>
          <w:p w14:paraId="5210B650" w14:textId="77777777" w:rsidR="003814D6" w:rsidRPr="003814D6" w:rsidRDefault="003814D6" w:rsidP="003814D6">
            <w:pPr>
              <w:spacing w:after="200" w:line="276" w:lineRule="auto"/>
              <w:jc w:val="both"/>
              <w:rPr>
                <w:rFonts w:ascii="Arial" w:eastAsia="Times New Roman" w:hAnsi="Arial" w:cs="Arial"/>
                <w:b/>
                <w:lang w:eastAsia="en-MY"/>
              </w:rPr>
            </w:pPr>
          </w:p>
          <w:p w14:paraId="662F05AF" w14:textId="77777777" w:rsidR="003814D6" w:rsidRPr="003814D6" w:rsidRDefault="003814D6" w:rsidP="003814D6">
            <w:pPr>
              <w:spacing w:after="200" w:line="276" w:lineRule="auto"/>
              <w:jc w:val="both"/>
              <w:rPr>
                <w:rFonts w:ascii="Arial" w:eastAsia="Times New Roman" w:hAnsi="Arial" w:cs="Arial"/>
                <w:b/>
                <w:lang w:eastAsia="en-MY"/>
              </w:rPr>
            </w:pPr>
          </w:p>
          <w:p w14:paraId="34F9F69F" w14:textId="77777777" w:rsidR="003814D6" w:rsidRPr="003814D6" w:rsidRDefault="003814D6" w:rsidP="003814D6">
            <w:pPr>
              <w:spacing w:after="200" w:line="276" w:lineRule="auto"/>
              <w:jc w:val="both"/>
              <w:rPr>
                <w:rFonts w:ascii="Arial" w:eastAsia="Times New Roman" w:hAnsi="Arial" w:cs="Arial"/>
                <w:b/>
                <w:lang w:eastAsia="en-MY"/>
              </w:rPr>
            </w:pPr>
          </w:p>
          <w:p w14:paraId="747708C0" w14:textId="77777777" w:rsidR="003814D6" w:rsidRPr="003814D6" w:rsidRDefault="003814D6" w:rsidP="003814D6">
            <w:pPr>
              <w:spacing w:after="200" w:line="276" w:lineRule="auto"/>
              <w:jc w:val="both"/>
              <w:rPr>
                <w:rFonts w:ascii="Arial" w:eastAsia="Times New Roman" w:hAnsi="Arial" w:cs="Arial"/>
                <w:b/>
                <w:lang w:eastAsia="en-MY"/>
              </w:rPr>
            </w:pPr>
          </w:p>
          <w:p w14:paraId="1597A989" w14:textId="77777777" w:rsidR="003814D6" w:rsidRPr="003814D6" w:rsidRDefault="003814D6" w:rsidP="003814D6">
            <w:pPr>
              <w:spacing w:after="200" w:line="276" w:lineRule="auto"/>
              <w:jc w:val="both"/>
              <w:rPr>
                <w:rFonts w:ascii="Arial" w:eastAsia="Times New Roman" w:hAnsi="Arial" w:cs="Arial"/>
                <w:b/>
                <w:lang w:eastAsia="en-MY"/>
              </w:rPr>
            </w:pPr>
          </w:p>
          <w:p w14:paraId="764FA2F1" w14:textId="77777777" w:rsidR="003814D6" w:rsidRPr="003814D6" w:rsidRDefault="003814D6" w:rsidP="003814D6">
            <w:pPr>
              <w:spacing w:after="200" w:line="276" w:lineRule="auto"/>
              <w:jc w:val="both"/>
              <w:rPr>
                <w:rFonts w:ascii="Arial" w:eastAsia="Times New Roman" w:hAnsi="Arial" w:cs="Arial"/>
                <w:b/>
                <w:lang w:eastAsia="en-MY"/>
              </w:rPr>
            </w:pPr>
          </w:p>
          <w:p w14:paraId="682ADDE7" w14:textId="77777777" w:rsidR="003814D6" w:rsidRPr="003814D6" w:rsidRDefault="003814D6" w:rsidP="003814D6">
            <w:pPr>
              <w:spacing w:after="200" w:line="276" w:lineRule="auto"/>
              <w:jc w:val="both"/>
              <w:rPr>
                <w:rFonts w:ascii="Arial" w:eastAsia="Times New Roman" w:hAnsi="Arial" w:cs="Arial"/>
                <w:b/>
                <w:lang w:eastAsia="en-MY"/>
              </w:rPr>
            </w:pPr>
          </w:p>
          <w:p w14:paraId="4F8FC58D" w14:textId="77777777" w:rsidR="003814D6" w:rsidRDefault="003814D6" w:rsidP="003814D6">
            <w:pPr>
              <w:spacing w:after="200" w:line="276" w:lineRule="auto"/>
              <w:jc w:val="both"/>
              <w:rPr>
                <w:rFonts w:ascii="Arial" w:eastAsia="Times New Roman" w:hAnsi="Arial" w:cs="Arial"/>
                <w:b/>
                <w:lang w:eastAsia="en-MY"/>
              </w:rPr>
            </w:pPr>
          </w:p>
          <w:p w14:paraId="599A9BDF" w14:textId="77777777" w:rsidR="0019019E" w:rsidRPr="003814D6" w:rsidRDefault="0019019E" w:rsidP="003814D6">
            <w:pPr>
              <w:spacing w:after="200" w:line="276" w:lineRule="auto"/>
              <w:jc w:val="both"/>
              <w:rPr>
                <w:rFonts w:ascii="Arial" w:eastAsia="Times New Roman" w:hAnsi="Arial" w:cs="Arial"/>
                <w:b/>
                <w:lang w:eastAsia="en-MY"/>
              </w:rPr>
            </w:pPr>
          </w:p>
        </w:tc>
      </w:tr>
    </w:tbl>
    <w:p w14:paraId="7D8D9C5D" w14:textId="77777777" w:rsidR="003814D6" w:rsidRDefault="003814D6" w:rsidP="003814D6">
      <w:pPr>
        <w:spacing w:after="200" w:line="276" w:lineRule="auto"/>
        <w:rPr>
          <w:rFonts w:ascii="Calibri" w:eastAsia="Times New Roman" w:hAnsi="Calibri" w:cs="Times New Roman"/>
          <w:lang w:eastAsia="en-MY"/>
        </w:rPr>
      </w:pPr>
    </w:p>
    <w:p w14:paraId="3CB492B2" w14:textId="77777777" w:rsidR="003814D6" w:rsidRDefault="003814D6" w:rsidP="003814D6">
      <w:pPr>
        <w:spacing w:after="200" w:line="276" w:lineRule="auto"/>
        <w:rPr>
          <w:rFonts w:ascii="Calibri" w:eastAsia="Times New Roman" w:hAnsi="Calibri" w:cs="Times New Roman"/>
          <w:lang w:eastAsia="en-MY"/>
        </w:rPr>
      </w:pPr>
    </w:p>
    <w:p w14:paraId="766C9AB1" w14:textId="77777777" w:rsidR="003814D6" w:rsidRPr="003814D6" w:rsidRDefault="003814D6" w:rsidP="003814D6">
      <w:pPr>
        <w:spacing w:after="200" w:line="276" w:lineRule="auto"/>
        <w:rPr>
          <w:rFonts w:ascii="Calibri" w:eastAsia="Times New Roman" w:hAnsi="Calibri" w:cs="Times New Roman"/>
          <w:lang w:eastAsia="en-MY"/>
        </w:rPr>
      </w:pP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6"/>
      </w:tblGrid>
      <w:tr w:rsidR="003814D6" w:rsidRPr="003814D6" w14:paraId="62688070" w14:textId="77777777" w:rsidTr="003814D6">
        <w:tc>
          <w:tcPr>
            <w:tcW w:w="9306" w:type="dxa"/>
            <w:shd w:val="clear" w:color="auto" w:fill="8DB3E2"/>
          </w:tcPr>
          <w:p w14:paraId="3F7764F2" w14:textId="77777777" w:rsidR="003814D6" w:rsidRPr="003814D6" w:rsidRDefault="003814D6" w:rsidP="003814D6">
            <w:pPr>
              <w:spacing w:after="200" w:line="276" w:lineRule="auto"/>
              <w:jc w:val="both"/>
              <w:rPr>
                <w:rFonts w:ascii="Arial" w:eastAsia="Times New Roman" w:hAnsi="Arial" w:cs="Arial"/>
                <w:b/>
                <w:lang w:eastAsia="en-MY"/>
              </w:rPr>
            </w:pPr>
            <w:r w:rsidRPr="003814D6">
              <w:rPr>
                <w:rFonts w:ascii="Arial" w:eastAsia="Times New Roman" w:hAnsi="Arial" w:cs="Arial"/>
                <w:b/>
                <w:lang w:eastAsia="en-MY"/>
              </w:rPr>
              <w:t>Your declaration &amp; consent</w:t>
            </w:r>
          </w:p>
        </w:tc>
      </w:tr>
      <w:tr w:rsidR="003814D6" w:rsidRPr="003814D6" w14:paraId="1D5B7C02" w14:textId="77777777" w:rsidTr="00FC0C2F">
        <w:tc>
          <w:tcPr>
            <w:tcW w:w="9306" w:type="dxa"/>
          </w:tcPr>
          <w:p w14:paraId="5E143170" w14:textId="77777777" w:rsidR="003814D6" w:rsidRPr="003814D6" w:rsidRDefault="003814D6" w:rsidP="003814D6">
            <w:pPr>
              <w:spacing w:after="0" w:line="276" w:lineRule="auto"/>
              <w:jc w:val="both"/>
              <w:rPr>
                <w:rFonts w:ascii="Arial" w:eastAsia="Times New Roman" w:hAnsi="Arial" w:cs="Arial"/>
                <w:lang w:eastAsia="en-MY"/>
              </w:rPr>
            </w:pPr>
            <w:r w:rsidRPr="003814D6">
              <w:rPr>
                <w:rFonts w:ascii="Arial" w:eastAsia="Times New Roman" w:hAnsi="Arial" w:cs="Arial"/>
                <w:lang w:eastAsia="en-MY"/>
              </w:rPr>
              <w:t xml:space="preserve">I confirm that all information and documents provided to FIMM herein are true and accurate. I understand and agree that all information including my personal details which could include sensitive information and documents provided to FIMM or to be given at a later date concerning my complaint may be shared with relevant distributors and consultants registered with FIMM, and/or other third parties as may be necessary as part of FIMM’s investigation to resolve my complaint. </w:t>
            </w:r>
          </w:p>
          <w:p w14:paraId="47B96CFB" w14:textId="77777777" w:rsidR="003814D6" w:rsidRPr="003814D6" w:rsidRDefault="003814D6" w:rsidP="003814D6">
            <w:pPr>
              <w:spacing w:after="200" w:line="276" w:lineRule="auto"/>
              <w:jc w:val="both"/>
              <w:rPr>
                <w:rFonts w:ascii="Arial" w:eastAsia="Times New Roman" w:hAnsi="Arial" w:cs="Arial"/>
                <w:lang w:eastAsia="en-MY"/>
              </w:rPr>
            </w:pPr>
          </w:p>
          <w:p w14:paraId="2F96A41D" w14:textId="77777777" w:rsidR="003814D6" w:rsidRPr="003814D6" w:rsidRDefault="003814D6" w:rsidP="003814D6">
            <w:pPr>
              <w:spacing w:after="0" w:line="276" w:lineRule="auto"/>
              <w:jc w:val="both"/>
              <w:rPr>
                <w:rFonts w:ascii="Arial" w:eastAsia="Times New Roman" w:hAnsi="Arial" w:cs="Arial"/>
                <w:lang w:eastAsia="en-MY"/>
              </w:rPr>
            </w:pPr>
            <w:r w:rsidRPr="003814D6">
              <w:rPr>
                <w:rFonts w:ascii="Arial" w:eastAsia="Times New Roman" w:hAnsi="Arial" w:cs="Arial"/>
                <w:lang w:eastAsia="en-MY"/>
              </w:rPr>
              <w:t xml:space="preserve">---------------------------------- </w:t>
            </w:r>
          </w:p>
          <w:p w14:paraId="4122B896" w14:textId="77777777" w:rsidR="003814D6" w:rsidRPr="003814D6" w:rsidRDefault="003814D6" w:rsidP="003814D6">
            <w:pPr>
              <w:spacing w:after="0" w:line="276" w:lineRule="auto"/>
              <w:jc w:val="both"/>
              <w:rPr>
                <w:rFonts w:ascii="Arial" w:eastAsia="Times New Roman" w:hAnsi="Arial" w:cs="Arial"/>
                <w:lang w:eastAsia="en-MY"/>
              </w:rPr>
            </w:pPr>
            <w:r w:rsidRPr="003814D6">
              <w:rPr>
                <w:rFonts w:ascii="Arial" w:eastAsia="Times New Roman" w:hAnsi="Arial" w:cs="Arial"/>
                <w:lang w:eastAsia="en-MY"/>
              </w:rPr>
              <w:t>Signature or thumb print</w:t>
            </w:r>
          </w:p>
          <w:p w14:paraId="6C103A57" w14:textId="77777777" w:rsidR="003814D6" w:rsidRPr="003814D6" w:rsidRDefault="003814D6" w:rsidP="003814D6">
            <w:pPr>
              <w:spacing w:after="200" w:line="276" w:lineRule="auto"/>
              <w:jc w:val="both"/>
              <w:rPr>
                <w:rFonts w:ascii="Arial" w:eastAsia="Times New Roman" w:hAnsi="Arial" w:cs="Arial"/>
                <w:lang w:eastAsia="en-MY"/>
              </w:rPr>
            </w:pPr>
            <w:r w:rsidRPr="003814D6">
              <w:rPr>
                <w:rFonts w:ascii="Arial" w:eastAsia="Times New Roman" w:hAnsi="Arial" w:cs="Arial"/>
                <w:lang w:eastAsia="en-MY"/>
              </w:rPr>
              <w:t>Date:</w:t>
            </w:r>
          </w:p>
          <w:p w14:paraId="459B125E" w14:textId="77777777" w:rsidR="003814D6" w:rsidRPr="003814D6" w:rsidRDefault="003814D6" w:rsidP="003814D6">
            <w:pPr>
              <w:spacing w:after="200" w:line="276" w:lineRule="auto"/>
              <w:jc w:val="both"/>
              <w:rPr>
                <w:rFonts w:ascii="Arial" w:eastAsia="Times New Roman" w:hAnsi="Arial" w:cs="Arial"/>
                <w:lang w:eastAsia="en-MY"/>
              </w:rPr>
            </w:pPr>
            <w:r w:rsidRPr="003814D6">
              <w:rPr>
                <w:rFonts w:ascii="Arial" w:eastAsia="Times New Roman" w:hAnsi="Arial" w:cs="Arial"/>
                <w:lang w:eastAsia="en-MY"/>
              </w:rPr>
              <w:t>Details of the person filling up this form on your behalf (if applicable).</w:t>
            </w:r>
          </w:p>
          <w:p w14:paraId="691C763D" w14:textId="77777777" w:rsidR="003814D6" w:rsidRPr="003814D6" w:rsidRDefault="003814D6" w:rsidP="003814D6">
            <w:pPr>
              <w:spacing w:after="0" w:line="240" w:lineRule="auto"/>
              <w:jc w:val="both"/>
              <w:rPr>
                <w:rFonts w:ascii="Arial" w:eastAsia="Times New Roman" w:hAnsi="Arial" w:cs="Arial"/>
                <w:lang w:eastAsia="en-MY"/>
              </w:rPr>
            </w:pPr>
            <w:r w:rsidRPr="003814D6">
              <w:rPr>
                <w:rFonts w:ascii="Arial" w:eastAsia="Times New Roman" w:hAnsi="Arial" w:cs="Arial"/>
                <w:noProof/>
                <w:lang w:eastAsia="en-MY"/>
              </w:rPr>
              <mc:AlternateContent>
                <mc:Choice Requires="wps">
                  <w:drawing>
                    <wp:anchor distT="0" distB="0" distL="114300" distR="114300" simplePos="0" relativeHeight="251661312" behindDoc="0" locked="0" layoutInCell="1" allowOverlap="1" wp14:anchorId="3143BB5F" wp14:editId="0E780282">
                      <wp:simplePos x="0" y="0"/>
                      <wp:positionH relativeFrom="column">
                        <wp:posOffset>2377440</wp:posOffset>
                      </wp:positionH>
                      <wp:positionV relativeFrom="paragraph">
                        <wp:posOffset>111125</wp:posOffset>
                      </wp:positionV>
                      <wp:extent cx="3254375" cy="829310"/>
                      <wp:effectExtent l="0" t="0" r="22225" b="279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4375" cy="829310"/>
                              </a:xfrm>
                              <a:prstGeom prst="rect">
                                <a:avLst/>
                              </a:prstGeom>
                              <a:solidFill>
                                <a:srgbClr val="FFFFFF"/>
                              </a:solidFill>
                              <a:ln w="9525">
                                <a:solidFill>
                                  <a:srgbClr val="FFFFFF"/>
                                </a:solidFill>
                                <a:miter lim="800000"/>
                                <a:headEnd/>
                                <a:tailEnd/>
                              </a:ln>
                            </wps:spPr>
                            <wps:txbx>
                              <w:txbxContent>
                                <w:p w14:paraId="5E413892" w14:textId="77777777" w:rsidR="003814D6" w:rsidRPr="00C37749" w:rsidRDefault="003814D6" w:rsidP="003814D6">
                                  <w:pPr>
                                    <w:jc w:val="both"/>
                                    <w:rPr>
                                      <w:rFonts w:ascii="Arial" w:hAnsi="Arial" w:cs="Arial"/>
                                      <w:sz w:val="16"/>
                                      <w:szCs w:val="16"/>
                                    </w:rPr>
                                  </w:pPr>
                                  <w:r w:rsidRPr="00C37749">
                                    <w:rPr>
                                      <w:rFonts w:ascii="Arial" w:hAnsi="Arial" w:cs="Arial"/>
                                      <w:sz w:val="16"/>
                                      <w:szCs w:val="16"/>
                                    </w:rPr>
                                    <w:t>Your signature or thumbprint is still needed even if someone else is completing this form on your behalf. This shows you have given your permission to the person to fill in the form for you and you acknowledge the truthfulness and accuracy of its content. You are required to give name and contact details of the person.</w:t>
                                  </w:r>
                                </w:p>
                                <w:p w14:paraId="07241667" w14:textId="77777777" w:rsidR="003814D6" w:rsidRDefault="003814D6" w:rsidP="003814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43BB5F" id="Text Box 3" o:spid="_x0000_s1028" type="#_x0000_t202" style="position:absolute;left:0;text-align:left;margin-left:187.2pt;margin-top:8.75pt;width:256.25pt;height:6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" strokecolor="white">
                      <v:textbox>
                        <w:txbxContent>
                          <w:p w14:paraId="5E413892" w14:textId="77777777" w:rsidR="003814D6" w:rsidRPr="00C37749" w:rsidRDefault="003814D6" w:rsidP="003814D6">
                            <w:pPr>
                              <w:jc w:val="both"/>
                              <w:rPr>
                                <w:rFonts w:ascii="Arial" w:hAnsi="Arial" w:cs="Arial"/>
                                <w:sz w:val="16"/>
                                <w:szCs w:val="16"/>
                              </w:rPr>
                            </w:pPr>
                            <w:r w:rsidRPr="00C37749">
                              <w:rPr>
                                <w:rFonts w:ascii="Arial" w:hAnsi="Arial" w:cs="Arial"/>
                                <w:sz w:val="16"/>
                                <w:szCs w:val="16"/>
                              </w:rPr>
                              <w:t>Your signature or thumbprint is still needed even if someone else is completing this form on your behalf. This shows you have given your permission to the person to fill in the form for you and you acknowledge the truthfulness and accuracy of its content. You are required to give name and contact details of the person.</w:t>
                            </w:r>
                          </w:p>
                          <w:p w14:paraId="07241667" w14:textId="77777777" w:rsidR="003814D6" w:rsidRDefault="003814D6" w:rsidP="003814D6"/>
                        </w:txbxContent>
                      </v:textbox>
                    </v:shape>
                  </w:pict>
                </mc:Fallback>
              </mc:AlternateContent>
            </w:r>
            <w:r w:rsidRPr="003814D6">
              <w:rPr>
                <w:rFonts w:ascii="Arial" w:eastAsia="Times New Roman" w:hAnsi="Arial" w:cs="Arial"/>
                <w:lang w:eastAsia="en-MY"/>
              </w:rPr>
              <w:t>Name:</w:t>
            </w:r>
          </w:p>
          <w:p w14:paraId="03F0F70D" w14:textId="77777777" w:rsidR="003814D6" w:rsidRPr="003814D6" w:rsidRDefault="003814D6" w:rsidP="003814D6">
            <w:pPr>
              <w:spacing w:after="0" w:line="240" w:lineRule="auto"/>
              <w:jc w:val="both"/>
              <w:rPr>
                <w:rFonts w:ascii="Arial" w:eastAsia="Times New Roman" w:hAnsi="Arial" w:cs="Arial"/>
                <w:lang w:eastAsia="en-MY"/>
              </w:rPr>
            </w:pPr>
            <w:r w:rsidRPr="003814D6">
              <w:rPr>
                <w:rFonts w:ascii="Arial" w:eastAsia="Times New Roman" w:hAnsi="Arial" w:cs="Arial"/>
                <w:lang w:eastAsia="en-MY"/>
              </w:rPr>
              <w:t>Telephone No:</w:t>
            </w:r>
            <w:r w:rsidRPr="003814D6">
              <w:rPr>
                <w:rFonts w:ascii="Arial" w:eastAsia="Times New Roman" w:hAnsi="Arial" w:cs="Arial"/>
                <w:lang w:eastAsia="en-MY"/>
              </w:rPr>
              <w:tab/>
              <w:t xml:space="preserve">                            </w:t>
            </w:r>
          </w:p>
          <w:p w14:paraId="4E426EFC" w14:textId="77777777" w:rsidR="003814D6" w:rsidRPr="003814D6" w:rsidRDefault="003814D6" w:rsidP="003814D6">
            <w:pPr>
              <w:spacing w:after="200" w:line="276" w:lineRule="auto"/>
              <w:jc w:val="both"/>
              <w:rPr>
                <w:rFonts w:ascii="Arial" w:eastAsia="Times New Roman" w:hAnsi="Arial" w:cs="Arial"/>
                <w:lang w:eastAsia="en-MY"/>
              </w:rPr>
            </w:pPr>
          </w:p>
          <w:p w14:paraId="65A89B67" w14:textId="77777777" w:rsidR="003814D6" w:rsidRPr="003814D6" w:rsidRDefault="003814D6" w:rsidP="003814D6">
            <w:pPr>
              <w:spacing w:after="0" w:line="276" w:lineRule="auto"/>
              <w:jc w:val="both"/>
              <w:rPr>
                <w:rFonts w:ascii="Arial" w:eastAsia="Times New Roman" w:hAnsi="Arial" w:cs="Arial"/>
                <w:lang w:eastAsia="en-MY"/>
              </w:rPr>
            </w:pPr>
            <w:r w:rsidRPr="003814D6">
              <w:rPr>
                <w:rFonts w:ascii="Arial" w:eastAsia="Times New Roman" w:hAnsi="Arial" w:cs="Arial"/>
                <w:lang w:eastAsia="en-MY"/>
              </w:rPr>
              <w:t>---------------------------------</w:t>
            </w:r>
          </w:p>
          <w:p w14:paraId="105EA0CD" w14:textId="77777777" w:rsidR="003814D6" w:rsidRPr="003814D6" w:rsidRDefault="003814D6" w:rsidP="003814D6">
            <w:pPr>
              <w:spacing w:after="0" w:line="240" w:lineRule="auto"/>
              <w:jc w:val="both"/>
              <w:rPr>
                <w:rFonts w:ascii="Arial" w:eastAsia="Times New Roman" w:hAnsi="Arial" w:cs="Arial"/>
                <w:lang w:eastAsia="en-MY"/>
              </w:rPr>
            </w:pPr>
            <w:r w:rsidRPr="003814D6">
              <w:rPr>
                <w:rFonts w:ascii="Arial" w:eastAsia="Times New Roman" w:hAnsi="Arial" w:cs="Arial"/>
                <w:lang w:eastAsia="en-MY"/>
              </w:rPr>
              <w:t>Signature</w:t>
            </w:r>
          </w:p>
          <w:p w14:paraId="194B9EE8" w14:textId="77777777" w:rsidR="003814D6" w:rsidRPr="003814D6" w:rsidRDefault="003814D6" w:rsidP="003814D6">
            <w:pPr>
              <w:spacing w:after="0" w:line="240" w:lineRule="auto"/>
              <w:jc w:val="both"/>
              <w:rPr>
                <w:rFonts w:ascii="Arial" w:eastAsia="Times New Roman" w:hAnsi="Arial" w:cs="Arial"/>
                <w:lang w:eastAsia="en-MY"/>
              </w:rPr>
            </w:pPr>
            <w:r w:rsidRPr="003814D6">
              <w:rPr>
                <w:rFonts w:ascii="Arial" w:eastAsia="Times New Roman" w:hAnsi="Arial" w:cs="Arial"/>
                <w:lang w:eastAsia="en-MY"/>
              </w:rPr>
              <w:t>Date:</w:t>
            </w:r>
          </w:p>
          <w:p w14:paraId="051BFA3C" w14:textId="77777777" w:rsidR="003814D6" w:rsidRPr="003814D6" w:rsidRDefault="003814D6" w:rsidP="003814D6">
            <w:pPr>
              <w:spacing w:after="0" w:line="276" w:lineRule="auto"/>
              <w:jc w:val="both"/>
              <w:rPr>
                <w:rFonts w:ascii="Arial" w:eastAsia="Times New Roman" w:hAnsi="Arial" w:cs="Arial"/>
                <w:lang w:eastAsia="en-MY"/>
              </w:rPr>
            </w:pPr>
          </w:p>
        </w:tc>
      </w:tr>
    </w:tbl>
    <w:p w14:paraId="59B112A5" w14:textId="77777777" w:rsidR="003814D6" w:rsidRPr="003814D6" w:rsidRDefault="003814D6" w:rsidP="003814D6">
      <w:pPr>
        <w:spacing w:after="0" w:line="276" w:lineRule="auto"/>
        <w:jc w:val="both"/>
        <w:rPr>
          <w:rFonts w:ascii="Arial" w:eastAsia="Times New Roman" w:hAnsi="Arial" w:cs="Arial"/>
          <w:lang w:eastAsia="en-MY"/>
        </w:rPr>
      </w:pPr>
    </w:p>
    <w:p w14:paraId="79252D70" w14:textId="06FEE04D" w:rsidR="003814D6" w:rsidRPr="003814D6" w:rsidRDefault="003814D6" w:rsidP="003814D6">
      <w:pPr>
        <w:spacing w:after="0" w:line="276" w:lineRule="auto"/>
        <w:jc w:val="both"/>
        <w:rPr>
          <w:rFonts w:ascii="Arial" w:eastAsia="Times New Roman" w:hAnsi="Arial" w:cs="Arial"/>
          <w:lang w:eastAsia="en-MY"/>
        </w:rPr>
      </w:pPr>
      <w:r w:rsidRPr="003814D6">
        <w:rPr>
          <w:rFonts w:ascii="Arial" w:eastAsia="Times New Roman" w:hAnsi="Arial" w:cs="Arial"/>
          <w:lang w:eastAsia="en-MY"/>
        </w:rPr>
        <w:t xml:space="preserve">Please e-mail your complaint to </w:t>
      </w:r>
      <w:hyperlink r:id="rId8" w:history="1">
        <w:r w:rsidR="00BD6AB8" w:rsidRPr="00A243E8">
          <w:rPr>
            <w:rStyle w:val="Hyperlink"/>
            <w:rFonts w:ascii="Arial" w:eastAsia="Times New Roman" w:hAnsi="Arial" w:cs="Arial"/>
            <w:b/>
            <w:lang w:eastAsia="en-MY"/>
          </w:rPr>
          <w:t>complaints@fimm.com.my</w:t>
        </w:r>
      </w:hyperlink>
      <w:r w:rsidR="00BD6AB8">
        <w:rPr>
          <w:rFonts w:ascii="Arial" w:eastAsia="Times New Roman" w:hAnsi="Arial" w:cs="Arial"/>
          <w:b/>
          <w:lang w:eastAsia="en-MY"/>
        </w:rPr>
        <w:t xml:space="preserve"> </w:t>
      </w:r>
      <w:r w:rsidRPr="003814D6">
        <w:rPr>
          <w:rFonts w:ascii="Arial" w:eastAsia="Times New Roman" w:hAnsi="Arial" w:cs="Arial"/>
          <w:lang w:eastAsia="en-MY"/>
        </w:rPr>
        <w:t>or send it to:</w:t>
      </w:r>
    </w:p>
    <w:p w14:paraId="224D184D" w14:textId="77777777" w:rsidR="003814D6" w:rsidRPr="003814D6" w:rsidRDefault="003814D6" w:rsidP="003814D6">
      <w:pPr>
        <w:spacing w:after="0" w:line="276" w:lineRule="auto"/>
        <w:jc w:val="both"/>
        <w:rPr>
          <w:rFonts w:ascii="Arial" w:eastAsia="Times New Roman" w:hAnsi="Arial" w:cs="Arial"/>
          <w:lang w:eastAsia="en-MY"/>
        </w:rPr>
      </w:pPr>
    </w:p>
    <w:p w14:paraId="02AA0A22" w14:textId="16325111" w:rsidR="003814D6" w:rsidRPr="003814D6" w:rsidRDefault="003814D6" w:rsidP="003814D6">
      <w:pPr>
        <w:spacing w:after="0" w:line="240" w:lineRule="auto"/>
        <w:jc w:val="both"/>
        <w:rPr>
          <w:rFonts w:ascii="Arial" w:eastAsia="Times New Roman" w:hAnsi="Arial" w:cs="Arial"/>
          <w:b/>
          <w:lang w:eastAsia="en-MY"/>
        </w:rPr>
      </w:pPr>
      <w:r w:rsidRPr="003814D6">
        <w:rPr>
          <w:rFonts w:ascii="Arial" w:eastAsia="Times New Roman" w:hAnsi="Arial" w:cs="Arial"/>
          <w:b/>
          <w:lang w:eastAsia="en-MY"/>
        </w:rPr>
        <w:t xml:space="preserve">Legal </w:t>
      </w:r>
      <w:r w:rsidR="00BD6AB8">
        <w:rPr>
          <w:rFonts w:ascii="Arial" w:eastAsia="Times New Roman" w:hAnsi="Arial" w:cs="Arial"/>
          <w:b/>
          <w:lang w:eastAsia="en-MY"/>
        </w:rPr>
        <w:t xml:space="preserve">and Regulatory Affairs </w:t>
      </w:r>
      <w:r w:rsidRPr="003814D6">
        <w:rPr>
          <w:rFonts w:ascii="Arial" w:eastAsia="Times New Roman" w:hAnsi="Arial" w:cs="Arial"/>
          <w:b/>
          <w:lang w:eastAsia="en-MY"/>
        </w:rPr>
        <w:t>Department</w:t>
      </w:r>
    </w:p>
    <w:p w14:paraId="50536AC1" w14:textId="77777777" w:rsidR="003814D6" w:rsidRPr="003814D6" w:rsidRDefault="003814D6" w:rsidP="003814D6">
      <w:pPr>
        <w:spacing w:after="0" w:line="240" w:lineRule="auto"/>
        <w:jc w:val="both"/>
        <w:rPr>
          <w:rFonts w:ascii="Arial" w:eastAsia="Times New Roman" w:hAnsi="Arial" w:cs="Arial"/>
          <w:b/>
          <w:lang w:eastAsia="en-MY"/>
        </w:rPr>
      </w:pPr>
      <w:r w:rsidRPr="003814D6">
        <w:rPr>
          <w:rFonts w:ascii="Arial" w:eastAsia="Times New Roman" w:hAnsi="Arial" w:cs="Arial"/>
          <w:b/>
          <w:lang w:eastAsia="en-MY"/>
        </w:rPr>
        <w:t>Federation of Investment Managers Malaysia</w:t>
      </w:r>
    </w:p>
    <w:p w14:paraId="2B3354FE" w14:textId="2973E863" w:rsidR="003814D6" w:rsidRPr="003814D6" w:rsidRDefault="003814D6" w:rsidP="003814D6">
      <w:pPr>
        <w:spacing w:after="0" w:line="240" w:lineRule="auto"/>
        <w:jc w:val="both"/>
        <w:rPr>
          <w:rFonts w:ascii="Arial" w:eastAsia="Times New Roman" w:hAnsi="Arial" w:cs="Arial"/>
          <w:lang w:eastAsia="en-MY"/>
        </w:rPr>
      </w:pPr>
      <w:r w:rsidRPr="003814D6">
        <w:rPr>
          <w:rFonts w:ascii="Arial" w:eastAsia="Times New Roman" w:hAnsi="Arial" w:cs="Arial"/>
          <w:lang w:eastAsia="en-MY"/>
        </w:rPr>
        <w:t xml:space="preserve">19-06-1, 6th </w:t>
      </w:r>
      <w:r w:rsidR="00066030">
        <w:rPr>
          <w:rFonts w:ascii="Arial" w:eastAsia="Times New Roman" w:hAnsi="Arial" w:cs="Arial"/>
          <w:lang w:eastAsia="en-MY"/>
        </w:rPr>
        <w:t>F</w:t>
      </w:r>
      <w:r w:rsidRPr="003814D6">
        <w:rPr>
          <w:rFonts w:ascii="Arial" w:eastAsia="Times New Roman" w:hAnsi="Arial" w:cs="Arial"/>
          <w:lang w:eastAsia="en-MY"/>
        </w:rPr>
        <w:t xml:space="preserve">loor, Wisma </w:t>
      </w:r>
      <w:r w:rsidR="00BF34F8">
        <w:rPr>
          <w:rFonts w:ascii="Arial" w:eastAsia="Times New Roman" w:hAnsi="Arial" w:cs="Arial"/>
          <w:lang w:eastAsia="en-MY"/>
        </w:rPr>
        <w:t>Capital A</w:t>
      </w:r>
    </w:p>
    <w:p w14:paraId="6B506DCF" w14:textId="77777777" w:rsidR="003814D6" w:rsidRPr="003814D6" w:rsidRDefault="003814D6" w:rsidP="003814D6">
      <w:pPr>
        <w:spacing w:after="0" w:line="240" w:lineRule="auto"/>
        <w:jc w:val="both"/>
        <w:rPr>
          <w:rFonts w:ascii="Arial" w:eastAsia="Times New Roman" w:hAnsi="Arial" w:cs="Arial"/>
          <w:lang w:eastAsia="en-MY"/>
        </w:rPr>
      </w:pPr>
      <w:r w:rsidRPr="003814D6">
        <w:rPr>
          <w:rFonts w:ascii="Arial" w:eastAsia="Times New Roman" w:hAnsi="Arial" w:cs="Arial"/>
          <w:lang w:eastAsia="en-MY"/>
        </w:rPr>
        <w:t>No. 19, Lorong Dungun, Damansara Heights</w:t>
      </w:r>
    </w:p>
    <w:p w14:paraId="0791A0BA" w14:textId="77777777" w:rsidR="003814D6" w:rsidRPr="003814D6" w:rsidRDefault="003814D6" w:rsidP="003814D6">
      <w:pPr>
        <w:spacing w:after="0" w:line="240" w:lineRule="auto"/>
        <w:jc w:val="both"/>
        <w:rPr>
          <w:rFonts w:ascii="Arial" w:eastAsia="Times New Roman" w:hAnsi="Arial" w:cs="Arial"/>
          <w:lang w:eastAsia="en-MY"/>
        </w:rPr>
      </w:pPr>
      <w:r w:rsidRPr="003814D6">
        <w:rPr>
          <w:rFonts w:ascii="Arial" w:eastAsia="Times New Roman" w:hAnsi="Arial" w:cs="Arial"/>
          <w:lang w:eastAsia="en-MY"/>
        </w:rPr>
        <w:t>50490 Kuala Lumpur</w:t>
      </w:r>
    </w:p>
    <w:p w14:paraId="78CFC33A" w14:textId="1F08A9C7" w:rsidR="003814D6" w:rsidRPr="003814D6" w:rsidRDefault="00BF34F8" w:rsidP="003814D6">
      <w:pPr>
        <w:spacing w:after="0" w:line="276" w:lineRule="auto"/>
        <w:jc w:val="both"/>
        <w:rPr>
          <w:rFonts w:ascii="Arial" w:eastAsia="Times New Roman" w:hAnsi="Arial" w:cs="Arial"/>
          <w:lang w:eastAsia="en-MY"/>
        </w:rPr>
      </w:pPr>
      <w:r>
        <w:rPr>
          <w:rFonts w:ascii="Arial" w:eastAsia="Times New Roman" w:hAnsi="Arial" w:cs="Arial"/>
          <w:lang w:eastAsia="en-MY"/>
        </w:rPr>
        <w:br/>
        <w:t>T</w:t>
      </w:r>
      <w:r w:rsidR="003814D6" w:rsidRPr="003814D6">
        <w:rPr>
          <w:rFonts w:ascii="Arial" w:eastAsia="Times New Roman" w:hAnsi="Arial" w:cs="Arial"/>
          <w:lang w:eastAsia="en-MY"/>
        </w:rPr>
        <w:t xml:space="preserve">: </w:t>
      </w:r>
      <w:r w:rsidRPr="00BF34F8">
        <w:rPr>
          <w:rFonts w:ascii="Arial" w:eastAsia="Times New Roman" w:hAnsi="Arial" w:cs="Arial"/>
          <w:lang w:eastAsia="en-MY"/>
        </w:rPr>
        <w:t>+60-3-7890 4242</w:t>
      </w:r>
    </w:p>
    <w:p w14:paraId="55818919" w14:textId="77777777" w:rsidR="003814D6" w:rsidRPr="003814D6" w:rsidRDefault="003814D6" w:rsidP="003814D6">
      <w:pPr>
        <w:spacing w:after="0" w:line="276" w:lineRule="auto"/>
        <w:jc w:val="both"/>
        <w:rPr>
          <w:rFonts w:ascii="Arial" w:eastAsia="Times New Roman" w:hAnsi="Arial" w:cs="Arial"/>
          <w:color w:val="0000FF"/>
          <w:u w:val="single"/>
          <w:lang w:eastAsia="en-MY"/>
        </w:rPr>
      </w:pPr>
    </w:p>
    <w:p w14:paraId="657555D4" w14:textId="77777777" w:rsidR="003814D6" w:rsidRPr="003814D6" w:rsidRDefault="003814D6" w:rsidP="003814D6">
      <w:pPr>
        <w:spacing w:after="0" w:line="240" w:lineRule="auto"/>
        <w:jc w:val="both"/>
        <w:rPr>
          <w:rFonts w:ascii="Arial" w:eastAsia="Times New Roman" w:hAnsi="Arial" w:cs="Arial"/>
          <w:sz w:val="20"/>
          <w:szCs w:val="20"/>
          <w:lang w:eastAsia="en-MY"/>
        </w:rPr>
      </w:pPr>
      <w:r w:rsidRPr="003814D6">
        <w:rPr>
          <w:rFonts w:ascii="Arial" w:eastAsia="Times New Roman" w:hAnsi="Arial" w:cs="Arial"/>
          <w:sz w:val="20"/>
          <w:szCs w:val="20"/>
          <w:lang w:eastAsia="en-MY"/>
        </w:rPr>
        <w:t>Note:</w:t>
      </w:r>
    </w:p>
    <w:p w14:paraId="616A865F" w14:textId="4697D99C" w:rsidR="003814D6" w:rsidRPr="003814D6" w:rsidRDefault="003814D6" w:rsidP="003814D6">
      <w:pPr>
        <w:numPr>
          <w:ilvl w:val="0"/>
          <w:numId w:val="1"/>
        </w:numPr>
        <w:spacing w:after="0" w:line="240" w:lineRule="auto"/>
        <w:ind w:left="360"/>
        <w:contextualSpacing/>
        <w:jc w:val="both"/>
        <w:rPr>
          <w:rFonts w:ascii="Arial" w:eastAsia="Times New Roman" w:hAnsi="Arial" w:cs="Arial"/>
          <w:sz w:val="20"/>
          <w:szCs w:val="20"/>
          <w:lang w:val="en-GB" w:eastAsia="en-MY"/>
        </w:rPr>
      </w:pPr>
      <w:r w:rsidRPr="003814D6">
        <w:rPr>
          <w:rFonts w:ascii="Arial" w:eastAsia="Times New Roman" w:hAnsi="Arial" w:cs="Arial"/>
          <w:sz w:val="20"/>
          <w:szCs w:val="20"/>
          <w:lang w:val="en-GB" w:eastAsia="en-MY"/>
        </w:rPr>
        <w:t xml:space="preserve">Pursuant to the Personal Data Protection Act 2010, please refer to our Personal Data Notice which is available </w:t>
      </w:r>
      <w:r w:rsidR="00BD6AB8">
        <w:rPr>
          <w:rFonts w:ascii="Arial" w:eastAsia="Times New Roman" w:hAnsi="Arial" w:cs="Arial"/>
          <w:sz w:val="20"/>
          <w:szCs w:val="20"/>
          <w:lang w:val="en-GB" w:eastAsia="en-MY"/>
        </w:rPr>
        <w:t>on</w:t>
      </w:r>
      <w:r w:rsidRPr="003814D6">
        <w:rPr>
          <w:rFonts w:ascii="Arial" w:eastAsia="Times New Roman" w:hAnsi="Arial" w:cs="Arial"/>
          <w:sz w:val="20"/>
          <w:szCs w:val="20"/>
          <w:lang w:val="en-GB" w:eastAsia="en-MY"/>
        </w:rPr>
        <w:t xml:space="preserve"> our website: </w:t>
      </w:r>
      <w:hyperlink r:id="rId9" w:history="1">
        <w:r w:rsidRPr="003814D6">
          <w:rPr>
            <w:rFonts w:ascii="Arial" w:eastAsia="Times New Roman" w:hAnsi="Arial" w:cs="Arial"/>
            <w:color w:val="0000FF"/>
            <w:sz w:val="20"/>
            <w:szCs w:val="20"/>
            <w:u w:val="single"/>
            <w:lang w:val="en-GB" w:eastAsia="en-MY"/>
          </w:rPr>
          <w:t>www.fimm.com.my</w:t>
        </w:r>
      </w:hyperlink>
      <w:r w:rsidRPr="003814D6">
        <w:rPr>
          <w:rFonts w:ascii="Arial" w:eastAsia="Times New Roman" w:hAnsi="Arial" w:cs="Arial"/>
          <w:sz w:val="20"/>
          <w:szCs w:val="20"/>
          <w:lang w:val="en-GB" w:eastAsia="en-MY"/>
        </w:rPr>
        <w:t>.</w:t>
      </w:r>
    </w:p>
    <w:p w14:paraId="4EB1DAFA" w14:textId="77777777" w:rsidR="003814D6" w:rsidRPr="003814D6" w:rsidRDefault="003814D6" w:rsidP="003814D6">
      <w:pPr>
        <w:numPr>
          <w:ilvl w:val="0"/>
          <w:numId w:val="1"/>
        </w:numPr>
        <w:spacing w:after="0" w:line="240" w:lineRule="auto"/>
        <w:ind w:left="360"/>
        <w:contextualSpacing/>
        <w:jc w:val="both"/>
        <w:rPr>
          <w:rFonts w:ascii="Arial" w:eastAsia="Times New Roman" w:hAnsi="Arial" w:cs="Arial"/>
          <w:sz w:val="20"/>
          <w:szCs w:val="20"/>
          <w:lang w:val="en-GB" w:eastAsia="en-MY"/>
        </w:rPr>
      </w:pPr>
      <w:r w:rsidRPr="003814D6">
        <w:rPr>
          <w:rFonts w:ascii="Arial" w:eastAsia="Times New Roman" w:hAnsi="Arial" w:cs="Arial"/>
          <w:sz w:val="20"/>
          <w:szCs w:val="20"/>
          <w:lang w:val="en-GB" w:eastAsia="en-MY"/>
        </w:rPr>
        <w:t>If you are claiming protection under the Whistleblower Protection Act 2010, your complaints will be referred to the Securities Commission Malaysia for its necessary action.</w:t>
      </w:r>
    </w:p>
    <w:p w14:paraId="182A9B50" w14:textId="44A578DD" w:rsidR="003814D6" w:rsidRPr="003814D6" w:rsidRDefault="003814D6" w:rsidP="003814D6">
      <w:pPr>
        <w:numPr>
          <w:ilvl w:val="0"/>
          <w:numId w:val="1"/>
        </w:numPr>
        <w:spacing w:after="0" w:line="240" w:lineRule="auto"/>
        <w:ind w:left="360"/>
        <w:contextualSpacing/>
        <w:jc w:val="both"/>
        <w:rPr>
          <w:rFonts w:ascii="Arial" w:eastAsia="Times New Roman" w:hAnsi="Arial" w:cs="Arial"/>
          <w:sz w:val="20"/>
          <w:szCs w:val="20"/>
          <w:lang w:val="en-GB" w:eastAsia="en-MY"/>
        </w:rPr>
      </w:pPr>
      <w:r w:rsidRPr="003814D6">
        <w:rPr>
          <w:rFonts w:ascii="Arial" w:eastAsia="Times New Roman" w:hAnsi="Arial" w:cs="Arial"/>
          <w:sz w:val="20"/>
          <w:szCs w:val="20"/>
          <w:lang w:val="en-GB" w:eastAsia="en-MY"/>
        </w:rPr>
        <w:t>If you have a complaint regarding a monetary dispute</w:t>
      </w:r>
      <w:r w:rsidR="00066030">
        <w:rPr>
          <w:rFonts w:ascii="Arial" w:eastAsia="Times New Roman" w:hAnsi="Arial" w:cs="Arial"/>
          <w:sz w:val="20"/>
          <w:szCs w:val="20"/>
          <w:lang w:val="en-GB" w:eastAsia="en-MY"/>
        </w:rPr>
        <w:t xml:space="preserve"> </w:t>
      </w:r>
      <w:r w:rsidRPr="003814D6">
        <w:rPr>
          <w:rFonts w:ascii="Arial" w:eastAsia="Times New Roman" w:hAnsi="Arial" w:cs="Arial"/>
          <w:sz w:val="20"/>
          <w:szCs w:val="20"/>
          <w:lang w:val="en-GB" w:eastAsia="en-MY"/>
        </w:rPr>
        <w:t xml:space="preserve">against a </w:t>
      </w:r>
      <w:r w:rsidR="00066030">
        <w:rPr>
          <w:rFonts w:ascii="Arial" w:eastAsia="Times New Roman" w:hAnsi="Arial" w:cs="Arial"/>
          <w:sz w:val="20"/>
          <w:szCs w:val="20"/>
          <w:lang w:val="en-GB" w:eastAsia="en-MY"/>
        </w:rPr>
        <w:t>D</w:t>
      </w:r>
      <w:r w:rsidRPr="003814D6">
        <w:rPr>
          <w:rFonts w:ascii="Arial" w:eastAsia="Times New Roman" w:hAnsi="Arial" w:cs="Arial"/>
          <w:sz w:val="20"/>
          <w:szCs w:val="20"/>
          <w:lang w:val="en-GB" w:eastAsia="en-MY"/>
        </w:rPr>
        <w:t xml:space="preserve">istributor or </w:t>
      </w:r>
      <w:r w:rsidR="00BD6AB8">
        <w:rPr>
          <w:rFonts w:ascii="Arial" w:eastAsia="Times New Roman" w:hAnsi="Arial" w:cs="Arial"/>
          <w:sz w:val="20"/>
          <w:szCs w:val="20"/>
          <w:lang w:val="en-GB" w:eastAsia="en-MY"/>
        </w:rPr>
        <w:t>a unit trust and/or private retirement scheme C</w:t>
      </w:r>
      <w:r w:rsidRPr="003814D6">
        <w:rPr>
          <w:rFonts w:ascii="Arial" w:eastAsia="Times New Roman" w:hAnsi="Arial" w:cs="Arial"/>
          <w:sz w:val="20"/>
          <w:szCs w:val="20"/>
          <w:lang w:val="en-GB" w:eastAsia="en-MY"/>
        </w:rPr>
        <w:t xml:space="preserve">onsultant, you may be eligible to seek the assistance of the </w:t>
      </w:r>
      <w:r w:rsidR="00066030">
        <w:rPr>
          <w:rFonts w:ascii="Arial" w:eastAsia="Times New Roman" w:hAnsi="Arial" w:cs="Arial"/>
          <w:sz w:val="20"/>
          <w:szCs w:val="20"/>
          <w:lang w:val="en-GB" w:eastAsia="en-MY"/>
        </w:rPr>
        <w:t>Financial Markets Ombudsman Service (FMOS)</w:t>
      </w:r>
      <w:r w:rsidRPr="003814D6">
        <w:rPr>
          <w:rFonts w:ascii="Arial" w:eastAsia="Times New Roman" w:hAnsi="Arial" w:cs="Arial"/>
          <w:sz w:val="20"/>
          <w:szCs w:val="20"/>
          <w:lang w:val="en-GB" w:eastAsia="en-MY"/>
        </w:rPr>
        <w:t xml:space="preserve"> which can be contacted at </w:t>
      </w:r>
      <w:r w:rsidR="00066030" w:rsidRPr="00066030">
        <w:rPr>
          <w:rFonts w:ascii="Arial" w:eastAsia="Times New Roman" w:hAnsi="Arial" w:cs="Arial"/>
          <w:sz w:val="20"/>
          <w:szCs w:val="20"/>
          <w:lang w:val="en-GB" w:eastAsia="en-MY"/>
        </w:rPr>
        <w:t>+60-3-2272 2811</w:t>
      </w:r>
      <w:r w:rsidRPr="003814D6">
        <w:rPr>
          <w:rFonts w:ascii="Arial" w:eastAsia="Times New Roman" w:hAnsi="Arial" w:cs="Arial"/>
          <w:sz w:val="20"/>
          <w:szCs w:val="20"/>
          <w:lang w:val="en-GB" w:eastAsia="en-MY"/>
        </w:rPr>
        <w:t xml:space="preserve"> and </w:t>
      </w:r>
      <w:hyperlink r:id="rId10" w:history="1">
        <w:r w:rsidR="00066030" w:rsidRPr="00B859F5">
          <w:rPr>
            <w:rStyle w:val="Hyperlink"/>
            <w:rFonts w:ascii="Arial" w:eastAsia="Times New Roman" w:hAnsi="Arial" w:cs="Arial"/>
            <w:sz w:val="20"/>
            <w:szCs w:val="20"/>
            <w:lang w:val="en-GB" w:eastAsia="en-MY"/>
          </w:rPr>
          <w:t>info@fmos.org.my</w:t>
        </w:r>
      </w:hyperlink>
      <w:r w:rsidRPr="003814D6">
        <w:rPr>
          <w:rFonts w:ascii="Arial" w:eastAsia="Times New Roman" w:hAnsi="Arial" w:cs="Arial"/>
          <w:sz w:val="20"/>
          <w:szCs w:val="20"/>
          <w:lang w:val="en-GB" w:eastAsia="en-MY"/>
        </w:rPr>
        <w:t>. You may also visit</w:t>
      </w:r>
      <w:r w:rsidR="00066030">
        <w:rPr>
          <w:rFonts w:ascii="Arial" w:eastAsia="Times New Roman" w:hAnsi="Arial" w:cs="Arial"/>
          <w:sz w:val="20"/>
          <w:szCs w:val="20"/>
          <w:lang w:val="en-GB" w:eastAsia="en-MY"/>
        </w:rPr>
        <w:t xml:space="preserve"> </w:t>
      </w:r>
      <w:r w:rsidRPr="003814D6">
        <w:rPr>
          <w:rFonts w:ascii="Arial" w:eastAsia="Times New Roman" w:hAnsi="Arial" w:cs="Arial"/>
          <w:color w:val="0000FF"/>
          <w:sz w:val="20"/>
          <w:szCs w:val="20"/>
          <w:u w:val="single"/>
          <w:lang w:val="en-GB" w:eastAsia="en-MY"/>
        </w:rPr>
        <w:t>www.</w:t>
      </w:r>
      <w:r w:rsidR="00066030">
        <w:rPr>
          <w:rFonts w:ascii="Arial" w:eastAsia="Times New Roman" w:hAnsi="Arial" w:cs="Arial"/>
          <w:color w:val="0000FF"/>
          <w:sz w:val="20"/>
          <w:szCs w:val="20"/>
          <w:u w:val="single"/>
          <w:lang w:val="en-GB" w:eastAsia="en-MY"/>
        </w:rPr>
        <w:t>fmos.org.my</w:t>
      </w:r>
      <w:r w:rsidRPr="003814D6">
        <w:rPr>
          <w:rFonts w:ascii="Arial" w:eastAsia="Times New Roman" w:hAnsi="Arial" w:cs="Arial"/>
          <w:sz w:val="20"/>
          <w:szCs w:val="20"/>
          <w:lang w:val="en-GB" w:eastAsia="en-MY"/>
        </w:rPr>
        <w:t xml:space="preserve"> for more information.</w:t>
      </w:r>
    </w:p>
    <w:p w14:paraId="35951485" w14:textId="77777777" w:rsidR="003814D6" w:rsidRPr="003814D6" w:rsidRDefault="003814D6" w:rsidP="003814D6">
      <w:pPr>
        <w:spacing w:after="0" w:line="240" w:lineRule="auto"/>
        <w:jc w:val="both"/>
        <w:rPr>
          <w:rFonts w:ascii="Arial" w:eastAsia="Times New Roman" w:hAnsi="Arial" w:cs="Arial"/>
          <w:sz w:val="20"/>
          <w:szCs w:val="20"/>
          <w:lang w:val="en-GB" w:eastAsia="en-MY"/>
        </w:rPr>
      </w:pPr>
    </w:p>
    <w:p w14:paraId="3340FE98" w14:textId="77777777" w:rsidR="003814D6" w:rsidRPr="003814D6" w:rsidRDefault="003814D6" w:rsidP="003814D6">
      <w:pPr>
        <w:spacing w:after="0" w:line="240" w:lineRule="auto"/>
        <w:jc w:val="both"/>
        <w:rPr>
          <w:rFonts w:ascii="Arial" w:eastAsia="Times New Roman" w:hAnsi="Arial" w:cs="Arial"/>
          <w:sz w:val="20"/>
          <w:szCs w:val="20"/>
          <w:lang w:val="en-GB" w:eastAsia="en-MY"/>
        </w:rPr>
      </w:pPr>
    </w:p>
    <w:p w14:paraId="5F73E39C" w14:textId="77777777" w:rsidR="003814D6" w:rsidRPr="003814D6" w:rsidRDefault="003814D6" w:rsidP="003814D6">
      <w:pPr>
        <w:spacing w:after="0" w:line="240" w:lineRule="auto"/>
        <w:jc w:val="both"/>
        <w:rPr>
          <w:rFonts w:ascii="Arial" w:eastAsia="Times New Roman" w:hAnsi="Arial" w:cs="Arial"/>
          <w:sz w:val="20"/>
          <w:szCs w:val="20"/>
          <w:lang w:val="en-GB" w:eastAsia="en-MY"/>
        </w:rPr>
      </w:pPr>
    </w:p>
    <w:p w14:paraId="4D9B0DA4" w14:textId="77777777" w:rsidR="00F46FAD" w:rsidRDefault="00F46FAD"/>
    <w:sectPr w:rsidR="00F46FA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4049A" w14:textId="77777777" w:rsidR="00774E0A" w:rsidRDefault="00774E0A" w:rsidP="003814D6">
      <w:pPr>
        <w:spacing w:after="0" w:line="240" w:lineRule="auto"/>
      </w:pPr>
      <w:r>
        <w:separator/>
      </w:r>
    </w:p>
  </w:endnote>
  <w:endnote w:type="continuationSeparator" w:id="0">
    <w:p w14:paraId="0ED65A5A" w14:textId="77777777" w:rsidR="00774E0A" w:rsidRDefault="00774E0A" w:rsidP="00381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430468"/>
      <w:docPartObj>
        <w:docPartGallery w:val="Page Numbers (Bottom of Page)"/>
        <w:docPartUnique/>
      </w:docPartObj>
    </w:sdtPr>
    <w:sdtEndPr>
      <w:rPr>
        <w:noProof/>
      </w:rPr>
    </w:sdtEndPr>
    <w:sdtContent>
      <w:p w14:paraId="77A4078D" w14:textId="77777777" w:rsidR="00215A62" w:rsidRDefault="00215A62">
        <w:pPr>
          <w:pStyle w:val="Footer"/>
          <w:jc w:val="right"/>
        </w:pPr>
        <w:r>
          <w:fldChar w:fldCharType="begin"/>
        </w:r>
        <w:r>
          <w:instrText xml:space="preserve"> PAGE   \* MERGEFORMAT </w:instrText>
        </w:r>
        <w:r>
          <w:fldChar w:fldCharType="separate"/>
        </w:r>
        <w:r w:rsidR="0019019E">
          <w:rPr>
            <w:noProof/>
          </w:rPr>
          <w:t>3</w:t>
        </w:r>
        <w:r>
          <w:rPr>
            <w:noProof/>
          </w:rPr>
          <w:fldChar w:fldCharType="end"/>
        </w:r>
      </w:p>
    </w:sdtContent>
  </w:sdt>
  <w:p w14:paraId="6AC2B484" w14:textId="77777777" w:rsidR="003814D6" w:rsidRDefault="00381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BAD82" w14:textId="77777777" w:rsidR="00774E0A" w:rsidRDefault="00774E0A" w:rsidP="003814D6">
      <w:pPr>
        <w:spacing w:after="0" w:line="240" w:lineRule="auto"/>
      </w:pPr>
      <w:r>
        <w:separator/>
      </w:r>
    </w:p>
  </w:footnote>
  <w:footnote w:type="continuationSeparator" w:id="0">
    <w:p w14:paraId="2A3C15DD" w14:textId="77777777" w:rsidR="00774E0A" w:rsidRDefault="00774E0A" w:rsidP="003814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5C1D13"/>
    <w:multiLevelType w:val="hybridMultilevel"/>
    <w:tmpl w:val="225A50C2"/>
    <w:lvl w:ilvl="0" w:tplc="08783D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3148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4D6"/>
    <w:rsid w:val="00025DE1"/>
    <w:rsid w:val="00066030"/>
    <w:rsid w:val="0019019E"/>
    <w:rsid w:val="00197B3B"/>
    <w:rsid w:val="00215A62"/>
    <w:rsid w:val="002C7908"/>
    <w:rsid w:val="003814D6"/>
    <w:rsid w:val="00673CD4"/>
    <w:rsid w:val="00774E0A"/>
    <w:rsid w:val="007D381D"/>
    <w:rsid w:val="00817F0D"/>
    <w:rsid w:val="00AB49C8"/>
    <w:rsid w:val="00B11410"/>
    <w:rsid w:val="00BD6AB8"/>
    <w:rsid w:val="00BF34F8"/>
    <w:rsid w:val="00D16215"/>
    <w:rsid w:val="00DF78A6"/>
    <w:rsid w:val="00F46FA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7C9BC"/>
  <w15:chartTrackingRefBased/>
  <w15:docId w15:val="{A059DD47-C08C-4202-9B97-AD08CB8DC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14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14D6"/>
  </w:style>
  <w:style w:type="paragraph" w:styleId="Footer">
    <w:name w:val="footer"/>
    <w:basedOn w:val="Normal"/>
    <w:link w:val="FooterChar"/>
    <w:uiPriority w:val="99"/>
    <w:unhideWhenUsed/>
    <w:rsid w:val="003814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4D6"/>
  </w:style>
  <w:style w:type="paragraph" w:styleId="BalloonText">
    <w:name w:val="Balloon Text"/>
    <w:basedOn w:val="Normal"/>
    <w:link w:val="BalloonTextChar"/>
    <w:uiPriority w:val="99"/>
    <w:semiHidden/>
    <w:unhideWhenUsed/>
    <w:rsid w:val="001901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19E"/>
    <w:rPr>
      <w:rFonts w:ascii="Segoe UI" w:hAnsi="Segoe UI" w:cs="Segoe UI"/>
      <w:sz w:val="18"/>
      <w:szCs w:val="18"/>
    </w:rPr>
  </w:style>
  <w:style w:type="character" w:styleId="Hyperlink">
    <w:name w:val="Hyperlink"/>
    <w:basedOn w:val="DefaultParagraphFont"/>
    <w:uiPriority w:val="99"/>
    <w:unhideWhenUsed/>
    <w:rsid w:val="00066030"/>
    <w:rPr>
      <w:color w:val="0563C1" w:themeColor="hyperlink"/>
      <w:u w:val="single"/>
    </w:rPr>
  </w:style>
  <w:style w:type="character" w:styleId="UnresolvedMention">
    <w:name w:val="Unresolved Mention"/>
    <w:basedOn w:val="DefaultParagraphFont"/>
    <w:uiPriority w:val="99"/>
    <w:semiHidden/>
    <w:unhideWhenUsed/>
    <w:rsid w:val="00066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aints@fimm.com.m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fmos.org.my" TargetMode="External"/><Relationship Id="rId4" Type="http://schemas.openxmlformats.org/officeDocument/2006/relationships/webSettings" Target="webSettings.xml"/><Relationship Id="rId9" Type="http://schemas.openxmlformats.org/officeDocument/2006/relationships/hyperlink" Target="http://www.fimm.com.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362</Words>
  <Characters>2069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Hafiz</dc:creator>
  <cp:keywords/>
  <dc:description/>
  <cp:lastModifiedBy>Asha Balakrishnan</cp:lastModifiedBy>
  <cp:revision>2</cp:revision>
  <cp:lastPrinted>2016-07-11T09:56:00Z</cp:lastPrinted>
  <dcterms:created xsi:type="dcterms:W3CDTF">2025-04-08T03:54:00Z</dcterms:created>
  <dcterms:modified xsi:type="dcterms:W3CDTF">2025-04-08T03:54:00Z</dcterms:modified>
</cp:coreProperties>
</file>